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98" w:rsidRPr="008371DA" w:rsidRDefault="00020D98" w:rsidP="00020D98">
      <w:pPr>
        <w:jc w:val="center"/>
        <w:rPr>
          <w:b/>
          <w:bCs/>
          <w:spacing w:val="-2"/>
          <w:sz w:val="18"/>
          <w:szCs w:val="18"/>
        </w:rPr>
      </w:pPr>
      <w:r w:rsidRPr="008371DA">
        <w:rPr>
          <w:b/>
          <w:bCs/>
          <w:spacing w:val="-2"/>
          <w:sz w:val="18"/>
          <w:szCs w:val="18"/>
        </w:rPr>
        <w:t>Май 2026 ОМТС</w:t>
      </w:r>
    </w:p>
    <w:tbl>
      <w:tblPr>
        <w:tblW w:w="10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4"/>
        <w:gridCol w:w="3885"/>
        <w:gridCol w:w="1379"/>
      </w:tblGrid>
      <w:tr w:rsidR="00020D98" w:rsidRPr="008371DA" w:rsidTr="00020D98">
        <w:trPr>
          <w:trHeight w:val="898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pacing w:val="-2"/>
                <w:sz w:val="18"/>
                <w:szCs w:val="18"/>
              </w:rPr>
            </w:pPr>
            <w:r w:rsidRPr="008371DA">
              <w:rPr>
                <w:spacing w:val="-2"/>
                <w:sz w:val="18"/>
                <w:szCs w:val="18"/>
              </w:rPr>
              <w:t>Наименование подлежащих закупке товаров (работ, услуг)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pacing w:val="-2"/>
                <w:sz w:val="18"/>
                <w:szCs w:val="18"/>
              </w:rPr>
            </w:pPr>
            <w:r w:rsidRPr="008371DA">
              <w:rPr>
                <w:spacing w:val="-2"/>
                <w:sz w:val="18"/>
                <w:szCs w:val="18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pacing w:val="-2"/>
                <w:sz w:val="18"/>
                <w:szCs w:val="18"/>
              </w:rPr>
              <w:t>Количество закупаемых товаров</w:t>
            </w:r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Спецпрофиль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2/25 ст.20 дл. 4,83м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Спецпрофиль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2/857 ст.20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шпоночная 20х12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8787-68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0,150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1,2х1250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408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1,5х1250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192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1,5х1500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90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2,0х1100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320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2,0х1250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128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в рулонах 2,0х1500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19904-90, ГОСТ 1050-2013, 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Прокат стальной х/к в листах 1,0х1250х3000 БТ-ПВ-БШ-II-Г-5-О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1050-2013, ГОСТ 19904-90, 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44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Прокат стальной х/к в листах 3,0х1400х2800 БТ-ПВ-БШ-II-Г-5-О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1050-2013, ГОСТ 19904-90, 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408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оцинкованная в рулонах 1,0х1500 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14918-80, ГОСТ 9045-93, 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Сталь х/к оцинкованная в рулонах 1,2х1250 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14918-80, ГОСТ 9045-93, 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96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0,5х175    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10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0,5х200 ТШ-Н- 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65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0,5х226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0,5х250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65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0,5х280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100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0,5х322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1</w:t>
            </w: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30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Сталь х/к изотропная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динамная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0,5х160   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>65</w:t>
            </w:r>
            <w:r w:rsidRPr="008371DA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Коксовая мелочь, фракция 0-10мм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ТУ 0763-199-00190437-2004 или аналог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Дробь стальная литая S390 ф 1,0мм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Дробь чугунная  0,8мм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Дробь ДЧЛ ГОСТ 11964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Дробь чугунная  1,8мм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Уголок 50х50х5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Уголок L= 11,7м ГОСТ 535-88 на марку 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240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Уголок 63х63х6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Уголок 75х75х6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Уголок 75х50х6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Уголок 32х32х4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Уголок 80х80х8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Уголок 100х100х8,0ст3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6,5П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Швеллер ГОСТ535-88 L=11.7м на марку 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8П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10П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12П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40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14П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Швеллер 16П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Швеллер 18П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Швеллер 20П </w:t>
            </w:r>
            <w:proofErr w:type="spellStart"/>
            <w:r w:rsidRPr="008371DA">
              <w:rPr>
                <w:sz w:val="18"/>
                <w:szCs w:val="18"/>
              </w:rPr>
              <w:t>ст</w:t>
            </w:r>
            <w:proofErr w:type="spellEnd"/>
            <w:r w:rsidRPr="008371D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2,5х1250х2500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Лист г/к ст.3пс/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сп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5 ГОСТ на марку 380-94, ГОСТ на размер 14637-89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4х1500х3000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340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150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8х1500х3000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140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14х1500х6000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Лист рифленый б=4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Лист рифленый б=5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4х1500х6000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Лист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45 ГОСТ1577-93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0,3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8х1500х6000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0,2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30х1500х6000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40х1500х6000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rPr>
          <w:trHeight w:val="90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Труба ВГП  ф 15х2,8х6000мм.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Труба ВГП  ф 20х 2,8х6000мм.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Труба ВГП  ф 25х3,2х6000мм.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bookmarkStart w:id="0" w:name="_GoBack"/>
            <w:bookmarkEnd w:id="0"/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273х36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3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121х16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102х14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89х15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2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63х8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68х14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83х6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73х8 г/к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12х1,5 х/д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0,5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38х4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0,2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54х10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0,2 </w:t>
            </w:r>
            <w:proofErr w:type="spellStart"/>
            <w:r w:rsidRPr="008371DA">
              <w:rPr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Труба профильная 20х20х2.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8645-68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8371DA">
            <w:pPr>
              <w:spacing w:after="0"/>
              <w:ind w:left="9" w:hangingChars="5" w:hanging="9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Труба профильная 80х80х3,0х6000мм.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Труба профильная 100х100х4,0х6000мм.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50,8(51)x3,0 матовая 2В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Труба нержавеющая эл/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св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марка 1.4301 (AISI 304)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30 м</w:t>
            </w:r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40х3,0 матовая 2В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 м</w:t>
            </w:r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25х1,5 зеркало ВА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20 м</w:t>
            </w:r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12х2,5 б/ш матовая 2B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30 м</w:t>
            </w:r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Полоса г/к #4х20мм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ст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 w:line="230" w:lineRule="auto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103-2006/535-88 мерной длиной 6000 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 w:line="230" w:lineRule="auto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Полоса г/к #5х50мм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 w:line="230" w:lineRule="auto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103-2006/535-88 мерной длиной 6000 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 w:line="230" w:lineRule="auto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rPr>
          <w:trHeight w:val="16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ф30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ф40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ф45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ф50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ф56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ф70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ф80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ф110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 w:line="204" w:lineRule="auto"/>
              <w:jc w:val="both"/>
              <w:rPr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Круг ф90 ст40Х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Катоды медные сорт «А» (LME) с содержанием меди не менее 99,96%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Соответствие ГОСТ 546-2001, BS EN 1978:1998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Лист алюминиевый рифленый АМГ2(3)н2 2,0х1200х2900мм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ТУ 1-801-20-2008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EN 485-4 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3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Лист нержавеющий х/к AISI 304(1.4301)поверхность шлифованная, зерно 240(4ТК) + РЕ (в пленке) размер 0,8х1250х2200мм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EN 10088-2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Олово О1 ПЧ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Соответствие ГОСТ 860-75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ind w:hanging="108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2,5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Ферросилиций ФС-45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Соответствие ГОСТ 1415-93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20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тн</w:t>
            </w:r>
            <w:proofErr w:type="spellEnd"/>
          </w:p>
        </w:tc>
      </w:tr>
      <w:tr w:rsidR="00020D98" w:rsidRPr="008371DA" w:rsidTr="00020D9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Ферромарганец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ФМн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 xml:space="preserve"> 78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 ГОСТ 4755-91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5тн</w:t>
            </w:r>
          </w:p>
        </w:tc>
      </w:tr>
    </w:tbl>
    <w:p w:rsidR="00020D98" w:rsidRPr="008371DA" w:rsidRDefault="00020D98" w:rsidP="00020D98">
      <w:pPr>
        <w:pStyle w:val="ConsPlusNormal"/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8371DA">
        <w:rPr>
          <w:rFonts w:ascii="Times New Roman" w:hAnsi="Times New Roman"/>
          <w:b/>
          <w:bCs/>
          <w:sz w:val="18"/>
          <w:szCs w:val="18"/>
        </w:rPr>
        <w:t xml:space="preserve">Примечание: </w:t>
      </w:r>
      <w:r w:rsidRPr="008371DA">
        <w:rPr>
          <w:rFonts w:ascii="Times New Roman" w:hAnsi="Times New Roman"/>
          <w:sz w:val="18"/>
          <w:szCs w:val="18"/>
        </w:rPr>
        <w:t>Согласно постановлению № 229 ОАО «Могилевлифтмаш» может сотрудничать только с заводами-изготовителями или их сбытовыми организациями.</w:t>
      </w:r>
    </w:p>
    <w:p w:rsidR="00020D98" w:rsidRPr="008371DA" w:rsidRDefault="00020D98" w:rsidP="00020D98">
      <w:pPr>
        <w:pStyle w:val="ConsPlusNormal"/>
        <w:spacing w:after="0"/>
        <w:ind w:leftChars="299" w:left="718"/>
        <w:jc w:val="both"/>
        <w:rPr>
          <w:rFonts w:ascii="Times New Roman" w:hAnsi="Times New Roman"/>
          <w:i/>
          <w:iCs/>
          <w:sz w:val="18"/>
          <w:szCs w:val="18"/>
        </w:rPr>
      </w:pPr>
      <w:r w:rsidRPr="008371DA">
        <w:rPr>
          <w:rFonts w:ascii="Times New Roman" w:hAnsi="Times New Roman"/>
          <w:i/>
          <w:iCs/>
          <w:sz w:val="18"/>
          <w:szCs w:val="18"/>
        </w:rPr>
        <w:t>Под сбытовой организацией (официальным торговым представителем) следует понимать: организацию или индивидуального предпринимателя, уполномоченных на реализацию товаров, за исключением товаров, указанных в абзаце третьем настоящей части, в соответствии с договором (соглашением) с их производителем, договорами (соглашениями) с государственным объединением, ассоциацией (союзом), в состав которых входят производители, или их уставами либо договором (соглашением)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предусмотренного документацией о закупке в соответствии с порядком закупок за счет собственных средств либо условиями процедуры закупки из одного источника;</w:t>
      </w:r>
    </w:p>
    <w:p w:rsidR="00020D98" w:rsidRPr="008371DA" w:rsidRDefault="00020D98" w:rsidP="00020D98">
      <w:pPr>
        <w:pStyle w:val="ConsPlusNormal"/>
        <w:spacing w:after="0"/>
        <w:ind w:leftChars="299" w:left="718"/>
        <w:jc w:val="both"/>
        <w:rPr>
          <w:sz w:val="18"/>
          <w:szCs w:val="18"/>
        </w:rPr>
      </w:pPr>
      <w:r w:rsidRPr="008371DA">
        <w:rPr>
          <w:rFonts w:ascii="Times New Roman" w:hAnsi="Times New Roman"/>
          <w:sz w:val="18"/>
          <w:szCs w:val="18"/>
        </w:rPr>
        <w:t>(в ред. постановлений Совмина от 19.12.2014 N 1200, от 02.02.2022 N 59)</w:t>
      </w:r>
    </w:p>
    <w:tbl>
      <w:tblPr>
        <w:tblW w:w="108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4809"/>
        <w:gridCol w:w="2378"/>
      </w:tblGrid>
      <w:tr w:rsidR="00020D98" w:rsidRPr="008371DA" w:rsidTr="00020D98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Наименование подлежащих закупке товаров (работ,  услуг)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Количество закупаемых товаров</w:t>
            </w:r>
          </w:p>
        </w:tc>
      </w:tr>
      <w:tr w:rsidR="00020D98" w:rsidRPr="008371DA" w:rsidTr="00020D98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bCs/>
                <w:sz w:val="18"/>
                <w:szCs w:val="18"/>
              </w:rPr>
            </w:pPr>
            <w:r w:rsidRPr="008371DA">
              <w:rPr>
                <w:bCs/>
                <w:sz w:val="18"/>
                <w:szCs w:val="18"/>
              </w:rPr>
              <w:t>Комбинезон защитный одноразовый для малярных работ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>Согласно требованиям ОАО «Могилевлифтмаш», соответствие ТР ТС 019/2011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pacing w:val="-2"/>
                <w:sz w:val="18"/>
                <w:szCs w:val="18"/>
              </w:rPr>
            </w:pPr>
            <w:r w:rsidRPr="008371DA">
              <w:rPr>
                <w:spacing w:val="-2"/>
                <w:sz w:val="18"/>
                <w:szCs w:val="18"/>
              </w:rPr>
              <w:t>6 500 штук</w:t>
            </w:r>
          </w:p>
        </w:tc>
      </w:tr>
      <w:tr w:rsidR="00020D98" w:rsidRPr="008371DA" w:rsidTr="00020D98">
        <w:trPr>
          <w:trHeight w:val="28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 w:bidi="ar"/>
              </w:rPr>
              <w:t xml:space="preserve">НАТРИЙ ЕДКИЙ ТЕХНИЧЕСКИЙ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 w:bidi="ar"/>
              </w:rPr>
              <w:t>РХ СОРТ1 ГОСТ 2263-79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≈2000 кг</w:t>
            </w:r>
          </w:p>
        </w:tc>
      </w:tr>
      <w:tr w:rsidR="00020D98" w:rsidRPr="008371DA" w:rsidTr="00020D98">
        <w:trPr>
          <w:trHeight w:val="30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ЦИНК ХЛОРИСТЫЙ ТЕХН.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ГОСТ7345-78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≈200 кг</w:t>
            </w:r>
          </w:p>
        </w:tc>
      </w:tr>
      <w:tr w:rsidR="00020D98" w:rsidRPr="008371DA" w:rsidTr="00020D98">
        <w:trPr>
          <w:trHeight w:val="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АММОНИЙ ХЛОРИСТЫЙ ТЕХН.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СОРТ2 ГОСТ2210-73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≈500 кг</w:t>
            </w:r>
          </w:p>
        </w:tc>
      </w:tr>
      <w:tr w:rsidR="00020D98" w:rsidRPr="008371DA" w:rsidTr="00020D98">
        <w:trPr>
          <w:trHeight w:val="30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СИНТОФЛЕКС 616Ф 0,35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≈500 кг</w:t>
            </w:r>
          </w:p>
        </w:tc>
      </w:tr>
      <w:tr w:rsidR="00020D98" w:rsidRPr="008371DA" w:rsidTr="00020D98">
        <w:trPr>
          <w:trHeight w:val="33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 w:bidi="ar"/>
              </w:rPr>
              <w:t xml:space="preserve">СТЕКЛОТЕКСТОЛИТ СТЭФ-I-2,0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 w:bidi="ar"/>
              </w:rPr>
              <w:t>ГОСТ 12652-74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≈400 кг</w:t>
            </w:r>
          </w:p>
        </w:tc>
      </w:tr>
      <w:tr w:rsidR="00020D98" w:rsidRPr="008371DA" w:rsidTr="00020D98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>ДИСПЕРСИЯ ПВАД ДФ 51/15 ВП НАТУР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Chars="-100" w:left="-240" w:firstLineChars="111" w:firstLine="200"/>
              <w:rPr>
                <w:sz w:val="18"/>
                <w:szCs w:val="18"/>
                <w:lang w:bidi="ar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≈200 кг</w:t>
            </w:r>
          </w:p>
        </w:tc>
      </w:tr>
      <w:tr w:rsidR="00020D98" w:rsidRPr="008371DA" w:rsidTr="00020D98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ascii="Roman" w:eastAsia="Roman" w:hAnsi="Roman" w:cs="Roman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Пиломатериалы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>ГОСТ 5306-83 СТБ1713-2007. Упаковка СТБ 2427-2015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Ориентировочно 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300 м3</w:t>
            </w:r>
          </w:p>
        </w:tc>
      </w:tr>
      <w:tr w:rsidR="00020D98" w:rsidRPr="008371DA" w:rsidTr="00020D98">
        <w:trPr>
          <w:trHeight w:val="88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ascii="Roman" w:eastAsia="Roman" w:hAnsi="Roman" w:cs="Roman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Бумага листовая офисная формат А-4, А-3.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ind w:left="90" w:hangingChars="50" w:hanging="90"/>
              <w:jc w:val="both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 xml:space="preserve">Упаковка 500листов,  класс С, белизна 146, </w:t>
            </w:r>
          </w:p>
          <w:p w:rsidR="00020D98" w:rsidRPr="008371DA" w:rsidRDefault="00020D98" w:rsidP="008371DA">
            <w:pPr>
              <w:spacing w:after="0"/>
              <w:ind w:left="90" w:hangingChars="50" w:hanging="90"/>
              <w:jc w:val="both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>(А-4, размер 210х297мм),</w:t>
            </w:r>
          </w:p>
          <w:p w:rsidR="00020D98" w:rsidRPr="008371DA" w:rsidRDefault="00020D98" w:rsidP="008371DA">
            <w:pPr>
              <w:spacing w:after="0"/>
              <w:ind w:left="90" w:hangingChars="50" w:hanging="90"/>
              <w:jc w:val="both"/>
              <w:rPr>
                <w:sz w:val="18"/>
                <w:szCs w:val="18"/>
                <w:lang w:bidi="ar"/>
              </w:rPr>
            </w:pPr>
            <w:r w:rsidRPr="008371DA">
              <w:rPr>
                <w:sz w:val="18"/>
                <w:szCs w:val="18"/>
                <w:lang w:bidi="ar"/>
              </w:rPr>
              <w:t xml:space="preserve">(А-3, размер 297х420мм).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1200 пачек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400 пачек</w:t>
            </w:r>
          </w:p>
        </w:tc>
      </w:tr>
      <w:tr w:rsidR="00020D98" w:rsidRPr="008371DA" w:rsidTr="00020D98">
        <w:trPr>
          <w:trHeight w:val="27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ascii="Roman" w:eastAsia="Roman" w:hAnsi="Roman" w:cs="Roman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Масло диэлектрическое </w:t>
            </w:r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CUTTEX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</w:t>
            </w:r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FEL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</w:t>
            </w:r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TRANS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bidi="ar"/>
              </w:rPr>
              <w:t>Код ТНВЭД 2710, КОД ОКРБ 007-2012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1 бочка</w:t>
            </w:r>
          </w:p>
        </w:tc>
      </w:tr>
      <w:tr w:rsidR="00020D98" w:rsidRPr="008371DA" w:rsidTr="00020D98">
        <w:trPr>
          <w:trHeight w:val="27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Лента полипропиленовая 15х0,8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50км</w:t>
            </w:r>
          </w:p>
        </w:tc>
      </w:tr>
      <w:tr w:rsidR="00020D98" w:rsidRPr="008371DA" w:rsidTr="00020D98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Трубка ТКСП 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1500м</w:t>
            </w:r>
          </w:p>
        </w:tc>
      </w:tr>
      <w:tr w:rsidR="00020D98" w:rsidRPr="008371DA" w:rsidTr="00020D98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Трубка ТКСП 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3000м</w:t>
            </w:r>
          </w:p>
        </w:tc>
      </w:tr>
      <w:tr w:rsidR="00020D98" w:rsidRPr="008371DA" w:rsidTr="00020D98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Трубка ТКСП 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2000м</w:t>
            </w:r>
          </w:p>
        </w:tc>
      </w:tr>
      <w:tr w:rsidR="00020D98" w:rsidRPr="008371DA" w:rsidTr="00020D98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ТКСП 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500м</w:t>
            </w:r>
          </w:p>
        </w:tc>
      </w:tr>
      <w:tr w:rsidR="00020D98" w:rsidRPr="008371DA" w:rsidTr="00020D98">
        <w:trPr>
          <w:trHeight w:val="24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ТКСП 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1000м</w:t>
            </w:r>
          </w:p>
        </w:tc>
      </w:tr>
      <w:tr w:rsidR="00020D98" w:rsidRPr="008371DA" w:rsidTr="00020D98">
        <w:trPr>
          <w:trHeight w:val="24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ТКСП 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500</w:t>
            </w:r>
          </w:p>
        </w:tc>
      </w:tr>
      <w:tr w:rsidR="00020D98" w:rsidRPr="008371DA" w:rsidTr="00020D98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ТКР 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/>
              </w:rPr>
              <w:t>5</w:t>
            </w:r>
            <w:r w:rsidRPr="008371DA">
              <w:rPr>
                <w:sz w:val="18"/>
                <w:szCs w:val="18"/>
              </w:rPr>
              <w:t>00м</w:t>
            </w:r>
          </w:p>
        </w:tc>
      </w:tr>
      <w:tr w:rsidR="00020D98" w:rsidRPr="008371DA" w:rsidTr="00020D98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ТКР 6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1500м</w:t>
            </w:r>
          </w:p>
        </w:tc>
      </w:tr>
      <w:tr w:rsidR="00020D98" w:rsidRPr="008371DA" w:rsidTr="00020D98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ТКР 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1500м</w:t>
            </w:r>
          </w:p>
        </w:tc>
      </w:tr>
      <w:tr w:rsidR="00020D98" w:rsidRPr="008371DA" w:rsidTr="00020D98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Трубки ТКР 10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500 м</w:t>
            </w:r>
          </w:p>
        </w:tc>
      </w:tr>
      <w:tr w:rsidR="00020D98" w:rsidRPr="008371DA" w:rsidTr="00020D98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Трубка ТКР 12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500 м</w:t>
            </w:r>
          </w:p>
        </w:tc>
      </w:tr>
      <w:tr w:rsidR="00020D98" w:rsidRPr="008371DA" w:rsidTr="00020D98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Концентрат «</w:t>
            </w:r>
            <w:proofErr w:type="spellStart"/>
            <w:r w:rsidRPr="008371DA">
              <w:rPr>
                <w:sz w:val="18"/>
                <w:szCs w:val="18"/>
              </w:rPr>
              <w:t>Баско</w:t>
            </w:r>
            <w:proofErr w:type="spellEnd"/>
            <w:r w:rsidRPr="008371DA">
              <w:rPr>
                <w:sz w:val="18"/>
                <w:szCs w:val="18"/>
              </w:rPr>
              <w:t>» белый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50кг</w:t>
            </w:r>
          </w:p>
        </w:tc>
      </w:tr>
      <w:tr w:rsidR="00020D98" w:rsidRPr="008371DA" w:rsidTr="00020D98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Концентрат «</w:t>
            </w:r>
            <w:proofErr w:type="spellStart"/>
            <w:r w:rsidRPr="008371DA">
              <w:rPr>
                <w:sz w:val="18"/>
                <w:szCs w:val="18"/>
              </w:rPr>
              <w:t>Баско</w:t>
            </w:r>
            <w:proofErr w:type="spellEnd"/>
            <w:r w:rsidRPr="008371DA">
              <w:rPr>
                <w:sz w:val="18"/>
                <w:szCs w:val="18"/>
              </w:rPr>
              <w:t>» салатовый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25кг</w:t>
            </w:r>
          </w:p>
        </w:tc>
      </w:tr>
      <w:tr w:rsidR="00020D98" w:rsidRPr="008371DA" w:rsidTr="00020D98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Нить </w:t>
            </w:r>
            <w:proofErr w:type="spellStart"/>
            <w:r w:rsidRPr="008371DA">
              <w:rPr>
                <w:sz w:val="18"/>
                <w:szCs w:val="18"/>
              </w:rPr>
              <w:t>бандажировочная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27 км</w:t>
            </w:r>
          </w:p>
        </w:tc>
      </w:tr>
      <w:tr w:rsidR="00020D98" w:rsidRPr="008371DA" w:rsidTr="00020D98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Трубка ПВХ ТВ-40.3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30кг</w:t>
            </w:r>
          </w:p>
        </w:tc>
      </w:tr>
      <w:tr w:rsidR="00020D98" w:rsidRPr="008371DA" w:rsidTr="00020D98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Пластикат кабельный О-40 рецептура ОМ-40 БС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rStyle w:val="a4"/>
                <w:b w:val="0"/>
                <w:bCs w:val="0"/>
                <w:sz w:val="18"/>
                <w:szCs w:val="18"/>
              </w:rPr>
              <w:t>ГОСТ 5960-72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  <w:lang w:val="en-US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715 КГ</w:t>
            </w:r>
          </w:p>
        </w:tc>
      </w:tr>
      <w:tr w:rsidR="00020D98" w:rsidRPr="008371DA" w:rsidTr="00020D98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rFonts w:ascii="Roman" w:eastAsia="Roman" w:hAnsi="Roman" w:cs="Roman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ЭМАЛЬ КО-983М-ХС КРАСНО-КОРИЧНЕВАЯ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rStyle w:val="a4"/>
                <w:bCs w:val="0"/>
                <w:sz w:val="18"/>
                <w:szCs w:val="18"/>
              </w:rPr>
            </w:pPr>
            <w:r w:rsidRPr="008371DA">
              <w:rPr>
                <w:sz w:val="18"/>
                <w:szCs w:val="18"/>
                <w:lang w:bidi="ar"/>
              </w:rPr>
              <w:t>Согласно требованиям ОАО «Могилевлифтмаш»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60,54 кг</w:t>
            </w:r>
          </w:p>
        </w:tc>
      </w:tr>
      <w:tr w:rsidR="00020D98" w:rsidRPr="008371DA" w:rsidTr="00020D98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Картон </w:t>
            </w:r>
            <w:r w:rsidRPr="008371DA">
              <w:rPr>
                <w:sz w:val="18"/>
                <w:szCs w:val="18"/>
                <w:lang w:val="en-US"/>
              </w:rPr>
              <w:t>AVANTEX</w:t>
            </w:r>
            <w:r w:rsidRPr="008371DA">
              <w:rPr>
                <w:sz w:val="18"/>
                <w:szCs w:val="18"/>
              </w:rPr>
              <w:t xml:space="preserve"> марки КТМС (или аналог)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размеры (1935-2х330±2х10±1; 1935-2х355±2х10±1; 1935-2х405±2х10±1; 1935-2х425±2х10±1; 1935-2х475±2х10±1; 1935-2х625±2х10±1)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  <w:lang w:val="en-US"/>
              </w:rPr>
              <w:t xml:space="preserve">60 000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м.кв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79"/>
        </w:trPr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Лента самоклеющаяся </w:t>
            </w:r>
            <w:proofErr w:type="spellStart"/>
            <w:r w:rsidRPr="008371DA">
              <w:rPr>
                <w:sz w:val="18"/>
                <w:szCs w:val="18"/>
              </w:rPr>
              <w:t>термоуплотнительная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толщина -  не более 2 мм, ширина 10</w:t>
            </w:r>
            <w:r w:rsidRPr="008371DA">
              <w:rPr>
                <w:sz w:val="18"/>
                <w:szCs w:val="18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pacing w:val="-2"/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240 000 </w:t>
            </w:r>
            <w:proofErr w:type="spellStart"/>
            <w:r w:rsidRPr="008371DA">
              <w:rPr>
                <w:sz w:val="18"/>
                <w:szCs w:val="18"/>
              </w:rPr>
              <w:t>м.п</w:t>
            </w:r>
            <w:proofErr w:type="spellEnd"/>
            <w:r w:rsidRPr="008371DA">
              <w:rPr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79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толщина -  не более 2 мм, ширина 12</w:t>
            </w:r>
            <w:r w:rsidRPr="008371DA">
              <w:rPr>
                <w:sz w:val="18"/>
                <w:szCs w:val="18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400 000 </w:t>
            </w:r>
            <w:proofErr w:type="spellStart"/>
            <w:r w:rsidRPr="008371DA">
              <w:rPr>
                <w:sz w:val="18"/>
                <w:szCs w:val="18"/>
              </w:rPr>
              <w:t>м.п</w:t>
            </w:r>
            <w:proofErr w:type="spellEnd"/>
            <w:r w:rsidRPr="008371DA">
              <w:rPr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79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толщина -  не более 2 мм, ширина 18</w:t>
            </w:r>
            <w:r w:rsidRPr="008371DA">
              <w:rPr>
                <w:sz w:val="18"/>
                <w:szCs w:val="18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300 000 </w:t>
            </w:r>
            <w:proofErr w:type="spellStart"/>
            <w:r w:rsidRPr="008371DA">
              <w:rPr>
                <w:sz w:val="18"/>
                <w:szCs w:val="18"/>
              </w:rPr>
              <w:t>м.п</w:t>
            </w:r>
            <w:proofErr w:type="spellEnd"/>
            <w:r w:rsidRPr="008371DA">
              <w:rPr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79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rFonts w:eastAsia="Roman"/>
                <w:sz w:val="18"/>
                <w:szCs w:val="18"/>
              </w:rPr>
            </w:pPr>
            <w:r w:rsidRPr="008371DA">
              <w:rPr>
                <w:rFonts w:eastAsia="Roman"/>
                <w:sz w:val="18"/>
                <w:szCs w:val="18"/>
              </w:rPr>
              <w:t>Кабель-канал 80*40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Предназначен для открытой прокладки электрических цепей внутри зданий (в шахте и машинном помещении) и должен соответствовать следующим техническим требованиям: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- материал: ПВХ с категорией стойкости к горению не хуже ПВ-0 по ГОСТ 28157-89 или не хуже V-0 по UL-94;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- ударная прочность при минимальной температуре эксплуатации: не менее 0,5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Дж;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- температура эксплуатации: от 0 до +40 градусов C (климатическое исполнение и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категория размещения УХЛ4 по ГОСТ 15150-69);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- электрическая прочность изоляции: не менее 100 МОм при температуре +20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градусов С;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- тест на снятие крышки кабельного канала: для открытия крышки не требуется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дополнительного инструмента; при вертикальном монтаже кабель-канала должно</w:t>
            </w:r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  <w:u w:color="000000"/>
              </w:rPr>
            </w:pPr>
            <w:r w:rsidRPr="008371DA">
              <w:rPr>
                <w:sz w:val="18"/>
                <w:szCs w:val="18"/>
                <w:u w:color="000000"/>
              </w:rPr>
              <w:t>отсутствовать перемещение крышки вниз под собственным весом;</w:t>
            </w:r>
          </w:p>
          <w:p w:rsidR="00020D98" w:rsidRPr="008371DA" w:rsidRDefault="00020D98" w:rsidP="00020D98">
            <w:pPr>
              <w:spacing w:after="0"/>
              <w:rPr>
                <w:rStyle w:val="a4"/>
                <w:bCs w:val="0"/>
                <w:sz w:val="18"/>
                <w:szCs w:val="18"/>
              </w:rPr>
            </w:pPr>
            <w:r w:rsidRPr="008371DA">
              <w:rPr>
                <w:sz w:val="18"/>
                <w:szCs w:val="18"/>
                <w:u w:color="000000"/>
              </w:rPr>
              <w:t>- наличие видимых дефектов изготовления не допускается.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60 000 </w:t>
            </w:r>
            <w:proofErr w:type="spellStart"/>
            <w:r w:rsidRPr="008371DA">
              <w:rPr>
                <w:bCs/>
                <w:spacing w:val="-2"/>
                <w:sz w:val="18"/>
                <w:szCs w:val="18"/>
              </w:rPr>
              <w:t>м.п</w:t>
            </w:r>
            <w:proofErr w:type="spellEnd"/>
            <w:r w:rsidRPr="008371DA">
              <w:rPr>
                <w:bCs/>
                <w:spacing w:val="-2"/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90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both"/>
              <w:rPr>
                <w:rFonts w:eastAsia="Roman"/>
                <w:sz w:val="18"/>
                <w:szCs w:val="18"/>
              </w:rPr>
            </w:pPr>
            <w:r w:rsidRPr="008371DA">
              <w:rPr>
                <w:rFonts w:eastAsia="Roman"/>
                <w:sz w:val="18"/>
                <w:szCs w:val="18"/>
              </w:rPr>
              <w:t>ГРУНТ АК-070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eastAsia="Times New Roman" w:hAnsi="Times New Roman"/>
                <w:color w:val="auto"/>
                <w:sz w:val="18"/>
                <w:szCs w:val="18"/>
                <w:u w:color="000000"/>
              </w:rPr>
            </w:pPr>
            <w:r w:rsidRPr="008371DA">
              <w:rPr>
                <w:rFonts w:ascii="Times New Roman" w:eastAsia="Times New Roman" w:hAnsi="Times New Roman"/>
                <w:bCs/>
                <w:iCs/>
                <w:color w:val="auto"/>
                <w:sz w:val="18"/>
                <w:szCs w:val="18"/>
                <w:u w:color="000000"/>
              </w:rPr>
              <w:t xml:space="preserve">ГОСТ </w:t>
            </w: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25718-2022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125 кг</w:t>
            </w:r>
          </w:p>
        </w:tc>
      </w:tr>
      <w:tr w:rsidR="00020D98" w:rsidRPr="008371DA" w:rsidTr="00020D98">
        <w:trPr>
          <w:trHeight w:val="90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eastAsia="Roman" w:hAnsi="Times New Roman"/>
                <w:bCs/>
                <w:iCs/>
                <w:color w:val="auto"/>
                <w:sz w:val="18"/>
                <w:szCs w:val="18"/>
              </w:rPr>
            </w:pP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Лак ЛБС-1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eastAsia="Times New Roman" w:hAnsi="Times New Roman"/>
                <w:bCs/>
                <w:iCs/>
                <w:color w:val="auto"/>
                <w:sz w:val="18"/>
                <w:szCs w:val="18"/>
                <w:u w:color="000000"/>
              </w:rPr>
            </w:pP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ГОСТ 901-2017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 кг</w:t>
            </w:r>
          </w:p>
        </w:tc>
      </w:tr>
      <w:tr w:rsidR="00020D98" w:rsidRPr="008371DA" w:rsidTr="00020D98">
        <w:trPr>
          <w:trHeight w:val="765"/>
        </w:trPr>
        <w:tc>
          <w:tcPr>
            <w:tcW w:w="3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Листы ПНД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а) предел текучести при растяжении - 22;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б) относительное удлинение при растяжении - 600 %;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в) усадка - не более 5 %;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г) коробление - не более 6 мм.;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д) листы не должны придавать дистиллированной воде постороннего запаха и привкуса выше 1 балла и изменять цвет и прозрачность дистиллированной воде;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 xml:space="preserve">е) коэффициент </w:t>
            </w:r>
            <w:proofErr w:type="spellStart"/>
            <w:r w:rsidRPr="008371DA">
              <w:rPr>
                <w:rStyle w:val="a4"/>
                <w:b w:val="0"/>
                <w:sz w:val="18"/>
                <w:szCs w:val="18"/>
              </w:rPr>
              <w:t>дымообразования</w:t>
            </w:r>
            <w:proofErr w:type="spellEnd"/>
            <w:r w:rsidRPr="008371DA">
              <w:rPr>
                <w:rStyle w:val="a4"/>
                <w:b w:val="0"/>
                <w:sz w:val="18"/>
                <w:szCs w:val="18"/>
              </w:rPr>
              <w:t xml:space="preserve"> - не более 1600 </w:t>
            </w:r>
            <w:proofErr w:type="spellStart"/>
            <w:r w:rsidRPr="008371DA">
              <w:rPr>
                <w:rStyle w:val="a4"/>
                <w:b w:val="0"/>
                <w:sz w:val="18"/>
                <w:szCs w:val="18"/>
              </w:rPr>
              <w:t>м.кв</w:t>
            </w:r>
            <w:proofErr w:type="spellEnd"/>
            <w:r w:rsidRPr="008371DA">
              <w:rPr>
                <w:rStyle w:val="a4"/>
                <w:b w:val="0"/>
                <w:sz w:val="18"/>
                <w:szCs w:val="18"/>
              </w:rPr>
              <w:t xml:space="preserve">./кг.  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- толщина материала - 3 мм;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- габаритные размеры - 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 xml:space="preserve">- материал должен иметь возможность закрепления к деталям из металла при помощи </w:t>
            </w:r>
            <w:proofErr w:type="spellStart"/>
            <w:r w:rsidRPr="008371DA">
              <w:rPr>
                <w:rStyle w:val="a4"/>
                <w:b w:val="0"/>
                <w:sz w:val="18"/>
                <w:szCs w:val="18"/>
              </w:rPr>
              <w:t>саморезов</w:t>
            </w:r>
            <w:proofErr w:type="spellEnd"/>
            <w:r w:rsidRPr="008371DA">
              <w:rPr>
                <w:rStyle w:val="a4"/>
                <w:b w:val="0"/>
                <w:sz w:val="18"/>
                <w:szCs w:val="18"/>
              </w:rPr>
              <w:t xml:space="preserve"> диаметром 4,8...5,5 мм со сверлом без деформации листа;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 xml:space="preserve">- материал должен быть </w:t>
            </w:r>
            <w:proofErr w:type="spellStart"/>
            <w:r w:rsidRPr="008371DA">
              <w:rPr>
                <w:rStyle w:val="a4"/>
                <w:b w:val="0"/>
                <w:sz w:val="18"/>
                <w:szCs w:val="18"/>
              </w:rPr>
              <w:t>экологичным</w:t>
            </w:r>
            <w:proofErr w:type="spellEnd"/>
            <w:r w:rsidRPr="008371DA">
              <w:rPr>
                <w:rStyle w:val="a4"/>
                <w:b w:val="0"/>
                <w:sz w:val="18"/>
                <w:szCs w:val="18"/>
              </w:rPr>
              <w:t>, без запаха, без острых кромок, не продуваемым;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- цвет - не яркий;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>- поверхность - гладкая, хорошо подвергаемая очистке и дезинфекции;</w:t>
            </w:r>
          </w:p>
          <w:p w:rsidR="00020D98" w:rsidRPr="008371DA" w:rsidRDefault="00020D98" w:rsidP="008371DA">
            <w:pPr>
              <w:spacing w:after="0"/>
              <w:rPr>
                <w:rStyle w:val="a4"/>
                <w:b w:val="0"/>
                <w:sz w:val="18"/>
                <w:szCs w:val="18"/>
              </w:rPr>
            </w:pPr>
            <w:r w:rsidRPr="008371DA">
              <w:rPr>
                <w:rStyle w:val="a4"/>
                <w:b w:val="0"/>
                <w:sz w:val="18"/>
                <w:szCs w:val="18"/>
              </w:rPr>
              <w:t xml:space="preserve">- листы должны быть не </w:t>
            </w:r>
            <w:proofErr w:type="spellStart"/>
            <w:r w:rsidRPr="008371DA">
              <w:rPr>
                <w:rStyle w:val="a4"/>
                <w:b w:val="0"/>
                <w:sz w:val="18"/>
                <w:szCs w:val="18"/>
              </w:rPr>
              <w:t>крохкие</w:t>
            </w:r>
            <w:proofErr w:type="spellEnd"/>
            <w:r w:rsidRPr="008371DA">
              <w:rPr>
                <w:rStyle w:val="a4"/>
                <w:b w:val="0"/>
                <w:sz w:val="18"/>
                <w:szCs w:val="18"/>
              </w:rPr>
              <w:t xml:space="preserve">, не хрупкие, ударостойкие, пластичные. 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5000 шт.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(размеры </w:t>
            </w:r>
            <w:r w:rsidRPr="008371DA">
              <w:rPr>
                <w:sz w:val="18"/>
                <w:szCs w:val="18"/>
              </w:rPr>
              <w:t>3*2085±3*900±3</w:t>
            </w:r>
            <w:r w:rsidRPr="008371DA">
              <w:rPr>
                <w:bCs/>
                <w:spacing w:val="-2"/>
                <w:sz w:val="18"/>
                <w:szCs w:val="18"/>
              </w:rPr>
              <w:t>)</w:t>
            </w:r>
          </w:p>
        </w:tc>
      </w:tr>
      <w:tr w:rsidR="00020D98" w:rsidRPr="008371DA" w:rsidTr="00020D98">
        <w:trPr>
          <w:trHeight w:val="765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5000 шт.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(размеры </w:t>
            </w:r>
            <w:r w:rsidRPr="008371DA">
              <w:rPr>
                <w:sz w:val="18"/>
                <w:szCs w:val="18"/>
              </w:rPr>
              <w:t>3*1850±3*900±3</w:t>
            </w:r>
            <w:r w:rsidRPr="008371DA">
              <w:rPr>
                <w:bCs/>
                <w:spacing w:val="-2"/>
                <w:sz w:val="18"/>
                <w:szCs w:val="18"/>
              </w:rPr>
              <w:t>)</w:t>
            </w:r>
          </w:p>
        </w:tc>
      </w:tr>
      <w:tr w:rsidR="00020D98" w:rsidRPr="008371DA" w:rsidTr="00020D98">
        <w:trPr>
          <w:trHeight w:val="765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>5000 шт.</w:t>
            </w:r>
          </w:p>
          <w:p w:rsidR="00020D98" w:rsidRPr="008371DA" w:rsidRDefault="00020D98" w:rsidP="00020D98">
            <w:pPr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8371DA">
              <w:rPr>
                <w:bCs/>
                <w:spacing w:val="-2"/>
                <w:sz w:val="18"/>
                <w:szCs w:val="18"/>
              </w:rPr>
              <w:t xml:space="preserve">(размеры </w:t>
            </w:r>
            <w:r w:rsidRPr="008371DA">
              <w:rPr>
                <w:sz w:val="18"/>
                <w:szCs w:val="18"/>
              </w:rPr>
              <w:t>3*1050±3*100±3</w:t>
            </w:r>
            <w:r w:rsidRPr="008371DA">
              <w:rPr>
                <w:bCs/>
                <w:spacing w:val="-2"/>
                <w:sz w:val="18"/>
                <w:szCs w:val="18"/>
              </w:rPr>
              <w:t>)</w:t>
            </w:r>
          </w:p>
        </w:tc>
      </w:tr>
      <w:tr w:rsidR="00020D98" w:rsidRPr="008371DA" w:rsidTr="00020D98">
        <w:trPr>
          <w:trHeight w:val="765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Пленка ВПП</w:t>
            </w:r>
          </w:p>
        </w:tc>
        <w:tc>
          <w:tcPr>
            <w:tcW w:w="4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pStyle w:val="5"/>
              <w:spacing w:before="0"/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</w:pPr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 xml:space="preserve">Пленка воздушно-пузырьковая 2-х </w:t>
            </w:r>
            <w:proofErr w:type="spellStart"/>
            <w:r w:rsidRPr="008371DA">
              <w:rPr>
                <w:rFonts w:ascii="Times New Roman" w:hAnsi="Times New Roman"/>
                <w:bCs/>
                <w:iCs/>
                <w:color w:val="auto"/>
                <w:sz w:val="18"/>
                <w:szCs w:val="18"/>
              </w:rPr>
              <w:t>слойная</w:t>
            </w:r>
            <w:proofErr w:type="spellEnd"/>
          </w:p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Плотность 100-110 г/</w:t>
            </w:r>
            <w:proofErr w:type="spellStart"/>
            <w:r w:rsidRPr="008371DA">
              <w:rPr>
                <w:sz w:val="18"/>
                <w:szCs w:val="18"/>
              </w:rPr>
              <w:t>м.кв</w:t>
            </w:r>
            <w:proofErr w:type="spellEnd"/>
            <w:r w:rsidRPr="008371DA">
              <w:rPr>
                <w:sz w:val="18"/>
                <w:szCs w:val="18"/>
              </w:rPr>
              <w:t>.</w:t>
            </w:r>
          </w:p>
          <w:p w:rsidR="00020D98" w:rsidRPr="008371DA" w:rsidRDefault="008371DA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Ширина пленки 1600 мм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020D98" w:rsidRPr="008371DA" w:rsidRDefault="00020D98" w:rsidP="00020D98">
            <w:pPr>
              <w:spacing w:after="0"/>
              <w:jc w:val="center"/>
              <w:rPr>
                <w:spacing w:val="-2"/>
                <w:sz w:val="18"/>
                <w:szCs w:val="18"/>
              </w:rPr>
            </w:pPr>
            <w:r w:rsidRPr="008371DA">
              <w:rPr>
                <w:spacing w:val="-2"/>
                <w:sz w:val="18"/>
                <w:szCs w:val="18"/>
              </w:rPr>
              <w:t xml:space="preserve">60 000 </w:t>
            </w:r>
            <w:proofErr w:type="spellStart"/>
            <w:r w:rsidRPr="008371DA">
              <w:rPr>
                <w:spacing w:val="-2"/>
                <w:sz w:val="18"/>
                <w:szCs w:val="18"/>
              </w:rPr>
              <w:t>м.кв</w:t>
            </w:r>
            <w:proofErr w:type="spellEnd"/>
          </w:p>
        </w:tc>
      </w:tr>
    </w:tbl>
    <w:p w:rsidR="00020D98" w:rsidRPr="008371DA" w:rsidRDefault="00020D98" w:rsidP="00020D98">
      <w:pPr>
        <w:spacing w:after="0"/>
        <w:rPr>
          <w:sz w:val="18"/>
          <w:szCs w:val="18"/>
        </w:rPr>
      </w:pPr>
    </w:p>
    <w:p w:rsidR="00020D98" w:rsidRPr="008371DA" w:rsidRDefault="00020D98" w:rsidP="00020D98">
      <w:pPr>
        <w:spacing w:after="0"/>
        <w:rPr>
          <w:sz w:val="18"/>
          <w:szCs w:val="18"/>
        </w:rPr>
      </w:pPr>
      <w:r w:rsidRPr="008371DA">
        <w:rPr>
          <w:sz w:val="18"/>
          <w:szCs w:val="18"/>
        </w:rPr>
        <w:t>Инструментальный отдел</w:t>
      </w:r>
    </w:p>
    <w:tbl>
      <w:tblPr>
        <w:tblW w:w="10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2"/>
        <w:gridCol w:w="3620"/>
        <w:gridCol w:w="1341"/>
      </w:tblGrid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Наименование подлежащих закупке товаров (работ, услуг)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Количество закупаемых товаров, шт.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>Матрица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  <w:r w:rsidRPr="008371DA">
              <w:rPr>
                <w:rFonts w:eastAsia="SimSun"/>
                <w:sz w:val="18"/>
                <w:szCs w:val="18"/>
              </w:rPr>
              <w:t xml:space="preserve">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>88</w:t>
            </w:r>
            <w:r w:rsidRPr="008371DA">
              <w:rPr>
                <w:rFonts w:eastAsia="SimSun"/>
                <w:sz w:val="18"/>
                <w:szCs w:val="18"/>
              </w:rPr>
              <w:t xml:space="preserve">°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Amada </w:t>
            </w:r>
            <w:r w:rsidRPr="008371DA">
              <w:rPr>
                <w:rFonts w:eastAsia="SimSun"/>
                <w:sz w:val="18"/>
                <w:szCs w:val="18"/>
              </w:rPr>
              <w:t>или аналог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V=10 </w:t>
            </w:r>
            <w:r w:rsidRPr="008371DA">
              <w:rPr>
                <w:rFonts w:eastAsia="SimSun"/>
                <w:sz w:val="18"/>
                <w:szCs w:val="18"/>
              </w:rPr>
              <w:t>мм,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  <w:r w:rsidRPr="008371DA">
              <w:rPr>
                <w:rFonts w:eastAsia="SimSun"/>
                <w:sz w:val="18"/>
                <w:szCs w:val="18"/>
              </w:rPr>
              <w:t xml:space="preserve"> 125 t/m.  L =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>835</w:t>
            </w:r>
            <w:r w:rsidRPr="008371DA">
              <w:rPr>
                <w:rFonts w:eastAsia="SimSun"/>
                <w:sz w:val="18"/>
                <w:szCs w:val="18"/>
              </w:rPr>
              <w:t xml:space="preserve">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SimSun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 xml:space="preserve">Матрица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88</w:t>
            </w:r>
            <w:r w:rsidRPr="008371DA">
              <w:rPr>
                <w:rFonts w:eastAsia="SimSun"/>
                <w:sz w:val="18"/>
                <w:szCs w:val="18"/>
              </w:rPr>
              <w:t xml:space="preserve">°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Amada </w:t>
            </w:r>
            <w:r w:rsidRPr="008371DA">
              <w:rPr>
                <w:rFonts w:eastAsia="SimSun"/>
                <w:sz w:val="18"/>
                <w:szCs w:val="18"/>
              </w:rPr>
              <w:t>или аналог</w:t>
            </w:r>
          </w:p>
          <w:p w:rsidR="00020D98" w:rsidRPr="008371DA" w:rsidRDefault="00020D98" w:rsidP="00020D98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SimSun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V=10 </w:t>
            </w:r>
            <w:r w:rsidRPr="008371DA">
              <w:rPr>
                <w:rFonts w:eastAsia="SimSun"/>
                <w:sz w:val="18"/>
                <w:szCs w:val="18"/>
              </w:rPr>
              <w:t>мм,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  <w:r w:rsidRPr="008371DA">
              <w:rPr>
                <w:rFonts w:eastAsia="SimSun"/>
                <w:sz w:val="18"/>
                <w:szCs w:val="18"/>
              </w:rPr>
              <w:t xml:space="preserve"> 125 t/m.</w:t>
            </w:r>
          </w:p>
          <w:p w:rsidR="00020D98" w:rsidRPr="008371DA" w:rsidRDefault="00020D98" w:rsidP="00020D98">
            <w:pPr>
              <w:spacing w:after="0"/>
              <w:jc w:val="both"/>
              <w:rPr>
                <w:rFonts w:eastAsia="SimSun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>L = (10, 15, 20, 40, 50, 100, 200, 400, 415)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020D98" w:rsidRPr="008371DA" w:rsidTr="00020D98">
        <w:trPr>
          <w:trHeight w:val="9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 w:line="300" w:lineRule="auto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 xml:space="preserve">Пуансон 88°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Amada </w:t>
            </w:r>
            <w:r w:rsidRPr="008371DA">
              <w:rPr>
                <w:rFonts w:eastAsia="SimSun"/>
                <w:sz w:val="18"/>
                <w:szCs w:val="18"/>
              </w:rPr>
              <w:t>или аналог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>R=0,6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 </w:t>
            </w:r>
            <w:r w:rsidRPr="008371DA">
              <w:rPr>
                <w:rFonts w:eastAsia="SimSun"/>
                <w:sz w:val="18"/>
                <w:szCs w:val="18"/>
              </w:rPr>
              <w:t xml:space="preserve"> Н= 200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  <w:r w:rsidRPr="008371DA">
              <w:rPr>
                <w:rFonts w:eastAsia="SimSun"/>
                <w:sz w:val="18"/>
                <w:szCs w:val="18"/>
              </w:rPr>
              <w:t xml:space="preserve"> L =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>835</w:t>
            </w:r>
            <w:r w:rsidRPr="008371DA">
              <w:rPr>
                <w:rFonts w:eastAsia="SimSun"/>
                <w:sz w:val="18"/>
                <w:szCs w:val="18"/>
              </w:rPr>
              <w:t xml:space="preserve">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 w:line="300" w:lineRule="auto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 xml:space="preserve">Пуансон 88° </w:t>
            </w:r>
            <w:r w:rsidRPr="008371DA">
              <w:rPr>
                <w:rFonts w:eastAsia="SimSun"/>
                <w:sz w:val="18"/>
                <w:szCs w:val="18"/>
                <w:lang w:val="en-US"/>
              </w:rPr>
              <w:t xml:space="preserve">Amada </w:t>
            </w:r>
            <w:r w:rsidRPr="008371DA">
              <w:rPr>
                <w:rFonts w:eastAsia="SimSun"/>
                <w:sz w:val="18"/>
                <w:szCs w:val="18"/>
              </w:rPr>
              <w:t xml:space="preserve">или аналог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SimSun"/>
                <w:sz w:val="18"/>
                <w:szCs w:val="18"/>
              </w:rPr>
              <w:t>L = (200, 300, 10, 15, 20, 40, 50, 100, 100 сапожек)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bCs/>
                <w:sz w:val="18"/>
                <w:szCs w:val="18"/>
              </w:rPr>
              <w:t xml:space="preserve">Комплект гибочной оснастки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bCs/>
                <w:sz w:val="18"/>
                <w:szCs w:val="18"/>
              </w:rPr>
              <w:t xml:space="preserve">Для </w:t>
            </w:r>
            <w:proofErr w:type="spellStart"/>
            <w:r w:rsidRPr="008371DA">
              <w:rPr>
                <w:bCs/>
                <w:sz w:val="18"/>
                <w:szCs w:val="18"/>
              </w:rPr>
              <w:t>листообрабатывающего</w:t>
            </w:r>
            <w:proofErr w:type="spellEnd"/>
            <w:r w:rsidRPr="008371DA">
              <w:rPr>
                <w:bCs/>
                <w:sz w:val="18"/>
                <w:szCs w:val="18"/>
              </w:rPr>
              <w:t xml:space="preserve"> комплекса </w:t>
            </w:r>
            <w:proofErr w:type="spellStart"/>
            <w:r w:rsidRPr="008371DA">
              <w:rPr>
                <w:bCs/>
                <w:sz w:val="18"/>
                <w:szCs w:val="18"/>
                <w:lang w:val="en-US"/>
              </w:rPr>
              <w:t>Danobat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Проволока латунная КР 0,25 СuZn36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lang w:val="en-US"/>
              </w:rPr>
            </w:pPr>
            <w:r w:rsidRPr="008371DA">
              <w:rPr>
                <w:sz w:val="18"/>
                <w:szCs w:val="18"/>
              </w:rPr>
              <w:t>950-1050 N/</w:t>
            </w:r>
            <w:proofErr w:type="spellStart"/>
            <w:r w:rsidRPr="008371DA">
              <w:rPr>
                <w:sz w:val="18"/>
                <w:szCs w:val="18"/>
              </w:rPr>
              <w:t>mm</w:t>
            </w:r>
            <w:proofErr w:type="spellEnd"/>
            <w:r w:rsidRPr="008371DA">
              <w:rPr>
                <w:sz w:val="18"/>
                <w:szCs w:val="18"/>
              </w:rPr>
              <w:t xml:space="preserve">, катушка 8 кг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0,16 (т)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371DA">
              <w:rPr>
                <w:sz w:val="18"/>
                <w:szCs w:val="18"/>
                <w:lang w:val="en-US"/>
              </w:rPr>
              <w:t>Краскораспылитель</w:t>
            </w:r>
            <w:proofErr w:type="spellEnd"/>
            <w:r w:rsidRPr="008371DA">
              <w:rPr>
                <w:sz w:val="18"/>
                <w:szCs w:val="18"/>
                <w:lang w:val="en-US"/>
              </w:rPr>
              <w:t xml:space="preserve">  СО-71Б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8371DA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lang w:val="en-US"/>
              </w:rPr>
            </w:pPr>
            <w:proofErr w:type="spellStart"/>
            <w:r w:rsidRPr="008371DA">
              <w:rPr>
                <w:sz w:val="18"/>
                <w:szCs w:val="18"/>
                <w:lang w:val="en-US"/>
              </w:rPr>
              <w:t>Пистолет</w:t>
            </w:r>
            <w:proofErr w:type="spellEnd"/>
            <w:r w:rsidRPr="008371DA">
              <w:rPr>
                <w:sz w:val="18"/>
                <w:szCs w:val="18"/>
                <w:lang w:val="en-US"/>
              </w:rPr>
              <w:t xml:space="preserve"> РМ-15006 PS-6 HH 5070614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4 </w:t>
            </w:r>
            <w:proofErr w:type="spellStart"/>
            <w:r w:rsidRPr="008371DA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020D98" w:rsidRPr="008371DA" w:rsidTr="00020D98">
        <w:trPr>
          <w:trHeight w:val="26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 xml:space="preserve">Насадка-смеситель , 4:1/10:1, 490 мл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4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Круг войлочный ф125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Круг наждачный ф125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40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Круг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отр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 xml:space="preserve">. 41 300х3х32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A</w:t>
            </w:r>
            <w:r w:rsidRPr="008371DA">
              <w:rPr>
                <w:rFonts w:eastAsia="Calibri"/>
                <w:sz w:val="18"/>
                <w:szCs w:val="18"/>
              </w:rPr>
              <w:t xml:space="preserve"> 24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Q</w:t>
            </w:r>
            <w:r w:rsidRPr="008371DA">
              <w:rPr>
                <w:rFonts w:eastAsia="Calibri"/>
                <w:sz w:val="18"/>
                <w:szCs w:val="18"/>
              </w:rPr>
              <w:t xml:space="preserve">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BF</w:t>
            </w:r>
            <w:r w:rsidRPr="008371DA">
              <w:rPr>
                <w:rFonts w:eastAsia="Calibri"/>
                <w:sz w:val="18"/>
                <w:szCs w:val="18"/>
              </w:rPr>
              <w:t xml:space="preserve"> 80 д/рельс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1 200 32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Ш/круг 1 200 32 32 25А 25 СМ К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48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1 200 32 32 64С 25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1 250 10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1 250 16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1 250 32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1 250 32 76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9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1 300 40 76 63С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1 300 40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1 300 40 76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1 300 40 127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1 350 40 127 25А 25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1 350 40 127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1 350 40 127 63С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1 350 100 203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1 400 40 127 25А 25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1 450 63 203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1 500 100 305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1 600 50 305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11 150 50 32 63С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14 200 20 32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14 200 20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8371DA">
              <w:rPr>
                <w:rFonts w:eastAsia="Calibri"/>
                <w:sz w:val="18"/>
                <w:szCs w:val="18"/>
                <w:lang w:val="en-US"/>
              </w:rPr>
              <w:t>Тигель</w:t>
            </w:r>
            <w:proofErr w:type="spellEnd"/>
            <w:r w:rsidRPr="008371DA">
              <w:rPr>
                <w:rFonts w:eastAsia="Calibri"/>
                <w:sz w:val="18"/>
                <w:szCs w:val="18"/>
                <w:lang w:val="en-US"/>
              </w:rPr>
              <w:t xml:space="preserve"> BUX 450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ТУ1590-023-00221209-2009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Тигель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 xml:space="preserve">BUX </w:t>
            </w:r>
            <w:r w:rsidRPr="008371DA">
              <w:rPr>
                <w:rFonts w:eastAsia="Calibri"/>
                <w:sz w:val="18"/>
                <w:szCs w:val="18"/>
              </w:rPr>
              <w:t>90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ТУ1590-023-00221209-2009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Тигель АК 500 Т1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ТУ1590-023-00221209-2009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1 400 40 203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Ш/круг 1 400 40 203 63С 40 С К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1 450 80 203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1 450 63 203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1 500 25 203 25А 25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1 500 150 305 25А 40 СТ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1 300 40 127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1 400 40 203 63С 40 М 7V 35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Arial" w:eastAsia="SimSun" w:hAnsi="Arial" w:cs="Arial"/>
                <w:color w:val="000000"/>
                <w:sz w:val="18"/>
                <w:szCs w:val="18"/>
                <w:lang w:val="en-US" w:bidi="ar"/>
              </w:rPr>
              <w:t>Ш/</w:t>
            </w:r>
            <w:proofErr w:type="spellStart"/>
            <w:r w:rsidRPr="008371DA">
              <w:rPr>
                <w:rFonts w:ascii="Arial" w:eastAsia="SimSun" w:hAnsi="Arial" w:cs="Arial"/>
                <w:color w:val="000000"/>
                <w:sz w:val="18"/>
                <w:szCs w:val="18"/>
                <w:lang w:val="en-US" w:bidi="ar"/>
              </w:rPr>
              <w:t>круг</w:t>
            </w:r>
            <w:proofErr w:type="spellEnd"/>
            <w:r w:rsidRPr="008371DA">
              <w:rPr>
                <w:rFonts w:ascii="Arial" w:eastAsia="SimSun" w:hAnsi="Arial" w:cs="Arial"/>
                <w:color w:val="000000"/>
                <w:sz w:val="18"/>
                <w:szCs w:val="18"/>
                <w:lang w:val="en-US" w:bidi="ar"/>
              </w:rPr>
              <w:t xml:space="preserve"> 1 400 100 127 25А 40 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1 400 160 203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1 450 80 203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1 500 100 305 25А 60 К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1 500 150 305 25А 40 О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1 600 63 305 25А 60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1 600 80 305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ШЛИФ КРУГ 750 80 305  25А 60 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Ш/круг 11 150 50 32 63С 40 М 7V 32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на керамической связке; ГОСТ Р 52781-07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96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Ш/шкурка 14А М40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13344-79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24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м.кв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Ш/шкурка 14А 4Н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13344-79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24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м.кв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Ш/шкурка 14А 5Н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13344-79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24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м.кв</w:t>
            </w:r>
            <w:proofErr w:type="spellEnd"/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Ш/шкурка 14А 6Н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13344-79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24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м.кв</w:t>
            </w:r>
            <w:proofErr w:type="spellEnd"/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Пила ленточная биметаллическая 6100х41х1,3 2/3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Пила ленточная биметаллическая 6100х41х1,3 3/4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Пила ленточная биметаллическая 6100х41х1,3 4/6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textAlignment w:val="top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ПИЛА ЛЕНТОЧНАЯ М42 4400Х34Х1.1Х4/6,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ПИЛА ЛЕНТОЧНАЯ М42Х6220Х41Х1.3Х3/4,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  <w:tr w:rsidR="00020D98" w:rsidRPr="008371DA" w:rsidTr="00020D98">
        <w:trPr>
          <w:trHeight w:val="9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ПИЛА БИМЕТАЛЛИЧЕСКАЯ ЛЕНТОЧНАЯ В ПЕТЛЕ М42-34-1.1-5/8-5450,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</w:t>
            </w:r>
            <w:r w:rsidRPr="008371DA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ПИЛА ДИСКОВАЯ 360Х2,6Х2,25Х40Х60,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ПИЛА ДИСКОВАЯ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VI</w:t>
            </w:r>
            <w:r w:rsidRPr="008371DA">
              <w:rPr>
                <w:rFonts w:eastAsia="Calibri"/>
                <w:sz w:val="18"/>
                <w:szCs w:val="18"/>
              </w:rPr>
              <w:t>-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MENS</w:t>
            </w:r>
            <w:r w:rsidRPr="008371DA">
              <w:rPr>
                <w:rFonts w:eastAsia="Calibri"/>
                <w:sz w:val="18"/>
                <w:szCs w:val="18"/>
              </w:rPr>
              <w:t xml:space="preserve">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AC</w:t>
            </w:r>
            <w:r w:rsidRPr="008371DA">
              <w:rPr>
                <w:rFonts w:eastAsia="Calibri"/>
                <w:sz w:val="18"/>
                <w:szCs w:val="18"/>
              </w:rPr>
              <w:t>02 285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X</w:t>
            </w:r>
            <w:r w:rsidRPr="008371DA">
              <w:rPr>
                <w:rFonts w:eastAsia="Calibri"/>
                <w:sz w:val="18"/>
                <w:szCs w:val="18"/>
              </w:rPr>
              <w:t>2.0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X</w:t>
            </w:r>
            <w:r w:rsidRPr="008371DA">
              <w:rPr>
                <w:rFonts w:eastAsia="Calibri"/>
                <w:sz w:val="18"/>
                <w:szCs w:val="18"/>
              </w:rPr>
              <w:t>1.75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X</w:t>
            </w:r>
            <w:r w:rsidRPr="008371DA">
              <w:rPr>
                <w:rFonts w:eastAsia="Calibri"/>
                <w:sz w:val="18"/>
                <w:szCs w:val="18"/>
              </w:rPr>
              <w:t>40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X</w:t>
            </w:r>
            <w:r w:rsidRPr="008371DA">
              <w:rPr>
                <w:rFonts w:eastAsia="Calibri"/>
                <w:sz w:val="18"/>
                <w:szCs w:val="18"/>
              </w:rPr>
              <w:t>80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Z</w:t>
            </w:r>
            <w:r w:rsidRPr="008371DA">
              <w:rPr>
                <w:rFonts w:eastAsia="Calibri"/>
                <w:sz w:val="18"/>
                <w:szCs w:val="18"/>
              </w:rPr>
              <w:t>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2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20"/>
              <w:gridCol w:w="1120"/>
              <w:gridCol w:w="420"/>
            </w:tblGrid>
            <w:tr w:rsidR="00020D98" w:rsidRPr="008371DA">
              <w:trPr>
                <w:trHeight w:val="220"/>
              </w:trPr>
              <w:tc>
                <w:tcPr>
                  <w:tcW w:w="5720" w:type="dxa"/>
                  <w:shd w:val="clear" w:color="auto" w:fill="auto"/>
                  <w:vAlign w:val="bottom"/>
                </w:tcPr>
                <w:p w:rsidR="00020D98" w:rsidRPr="008371DA" w:rsidRDefault="00020D98" w:rsidP="00020D98">
                  <w:pPr>
                    <w:spacing w:after="0"/>
                    <w:textAlignment w:val="bottom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71DA">
                    <w:rPr>
                      <w:rFonts w:eastAsia="Calibri"/>
                      <w:sz w:val="18"/>
                      <w:szCs w:val="18"/>
                      <w:lang w:val="en-US"/>
                    </w:rPr>
                    <w:t xml:space="preserve">ДИСК </w:t>
                  </w:r>
                  <w:proofErr w:type="spellStart"/>
                  <w:r w:rsidRPr="008371DA">
                    <w:rPr>
                      <w:rFonts w:eastAsia="Calibri"/>
                      <w:sz w:val="18"/>
                      <w:szCs w:val="18"/>
                      <w:lang w:val="en-US"/>
                    </w:rPr>
                    <w:t>спиральный</w:t>
                  </w:r>
                  <w:proofErr w:type="spellEnd"/>
                  <w:r w:rsidRPr="008371DA">
                    <w:rPr>
                      <w:rFonts w:eastAsia="Calibri"/>
                      <w:sz w:val="18"/>
                      <w:szCs w:val="18"/>
                      <w:lang w:val="en-US"/>
                    </w:rPr>
                    <w:t xml:space="preserve"> 7100-0045.003</w:t>
                  </w:r>
                </w:p>
              </w:tc>
              <w:tc>
                <w:tcPr>
                  <w:tcW w:w="1120" w:type="dxa"/>
                  <w:shd w:val="clear" w:color="auto" w:fill="auto"/>
                  <w:vAlign w:val="center"/>
                </w:tcPr>
                <w:p w:rsidR="00020D98" w:rsidRPr="008371DA" w:rsidRDefault="00020D98" w:rsidP="00020D98">
                  <w:pPr>
                    <w:spacing w:after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bottom"/>
                </w:tcPr>
                <w:p w:rsidR="00020D98" w:rsidRPr="008371DA" w:rsidRDefault="00020D98" w:rsidP="00020D98">
                  <w:pPr>
                    <w:spacing w:after="0"/>
                    <w:textAlignment w:val="bottom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71DA">
                    <w:rPr>
                      <w:rFonts w:ascii="Arial" w:eastAsia="SimSun" w:hAnsi="Arial" w:cs="Arial"/>
                      <w:color w:val="000000"/>
                      <w:sz w:val="18"/>
                      <w:szCs w:val="18"/>
                      <w:lang w:val="en-US" w:bidi="ar"/>
                    </w:rPr>
                    <w:t>1</w:t>
                  </w:r>
                </w:p>
              </w:tc>
            </w:tr>
          </w:tbl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color w:val="000000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</w:rPr>
              <w:t>Пила ленточная c твердосплавными напайками 6000 41Х1,3 2/3 (MARATHON или аналог)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Arial Cyr"/>
                <w:sz w:val="18"/>
                <w:szCs w:val="18"/>
                <w:lang w:bidi="ar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диам.12,5 D3N 125-062-16A-5D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SimSun"/>
                <w:sz w:val="18"/>
                <w:szCs w:val="18"/>
                <w:lang w:bidi="ar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20,1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DСN 200-060-25A-3D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SimSun"/>
                <w:sz w:val="18"/>
                <w:szCs w:val="18"/>
                <w:lang w:bidi="ar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21,1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DСN 210-063-25A-3D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color w:val="0000FF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Пластина Н3Р 125-IQ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Головка FCP201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Головка FCP211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textAlignment w:val="center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диам.9 мм SCD090-049-100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Сверло центровочное твердосплавное </w:t>
            </w: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</w:rPr>
              <w:t>диам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</w:rPr>
              <w:t>. 3,15 мм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8,4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мм SCD0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84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>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Сверло диам.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8,1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 xml:space="preserve"> мм SCD0</w:t>
            </w:r>
            <w:r w:rsidRPr="008371DA">
              <w:rPr>
                <w:rFonts w:ascii="New Roman" w:eastAsia="New Roman" w:hAnsi="New Roman" w:cs="New Roman"/>
                <w:sz w:val="18"/>
                <w:szCs w:val="18"/>
              </w:rPr>
              <w:t>81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>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  <w:lang w:val="en-US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5,2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6,7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7,1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  <w:lang w:val="en-US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8,0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60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8,2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30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Сверло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ц/х 8,4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proofErr w:type="spellStart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>Зенкер</w:t>
            </w:r>
            <w:proofErr w:type="spellEnd"/>
            <w:r w:rsidRPr="008371DA">
              <w:rPr>
                <w:rFonts w:ascii="Roman" w:eastAsia="Roman" w:hAnsi="Roman" w:cs="Roman"/>
                <w:sz w:val="18"/>
                <w:szCs w:val="18"/>
                <w:lang w:val="en-US"/>
              </w:rPr>
              <w:t xml:space="preserve"> </w:t>
            </w:r>
            <w:r w:rsidRPr="008371DA">
              <w:rPr>
                <w:rFonts w:ascii="Roman" w:eastAsia="Roman" w:hAnsi="Roman" w:cs="Roman"/>
                <w:sz w:val="18"/>
                <w:szCs w:val="18"/>
              </w:rPr>
              <w:t>к/х 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50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ascii="Roman" w:eastAsia="Roman" w:hAnsi="Roman" w:cs="Roman"/>
                <w:sz w:val="18"/>
                <w:szCs w:val="18"/>
              </w:rPr>
            </w:pPr>
            <w:r w:rsidRPr="008371DA">
              <w:rPr>
                <w:rFonts w:ascii="Roman" w:eastAsia="Roman" w:hAnsi="Roman" w:cs="Roman"/>
                <w:sz w:val="18"/>
                <w:szCs w:val="18"/>
              </w:rPr>
              <w:t>Развертка машинная 8Н9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30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Сверло к/х 17,5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10903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</w:rPr>
            </w:pPr>
            <w:r w:rsidRPr="008371DA">
              <w:rPr>
                <w:sz w:val="18"/>
                <w:szCs w:val="18"/>
              </w:rPr>
              <w:t>30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Сверло т/с 10,0 3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  <w:lang w:val="en-US"/>
              </w:rPr>
            </w:pPr>
            <w:r w:rsidRPr="008371DA">
              <w:rPr>
                <w:sz w:val="18"/>
                <w:szCs w:val="18"/>
                <w:lang w:val="en-US"/>
              </w:rPr>
              <w:t>30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Фреза концевая твердосплавная ф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VHM, HRC55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sz w:val="18"/>
                <w:szCs w:val="18"/>
                <w:lang w:val="en-US"/>
              </w:rPr>
            </w:pPr>
            <w:r w:rsidRPr="008371DA">
              <w:rPr>
                <w:sz w:val="18"/>
                <w:szCs w:val="18"/>
                <w:lang w:val="en-US"/>
              </w:rPr>
              <w:t>50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ф6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ф8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ф10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ф12ц/х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Ф14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ф16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ф18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ф20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Ф22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Ф25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Ф30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Ф32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Фреза концевая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удл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>. Ф36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 17026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отрезная ф63х</w:t>
            </w: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2679 Тип 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3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отрезная ф63х</w:t>
            </w: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  <w:r w:rsidRPr="008371DA">
              <w:rPr>
                <w:rFonts w:cs="Calibri"/>
                <w:sz w:val="18"/>
                <w:szCs w:val="18"/>
              </w:rPr>
              <w:t>,</w:t>
            </w:r>
            <w:r w:rsidRPr="008371DA">
              <w:rPr>
                <w:rFonts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2679 Тип 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3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отрезная ф63х3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2679 Тип 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30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дисковая трехсторонняя ф100х10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28527 Тип 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дисковая трехсторонняя ф100х12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28527 Тип 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дисковая трехсторонняя ф125х10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28527 Тип 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Фреза дисковая трехсторонняя ф125х12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ГОСТ 28527 Тип 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</w:t>
            </w:r>
            <w:r w:rsidRPr="008371DA">
              <w:rPr>
                <w:rFonts w:cs="Calibri"/>
                <w:sz w:val="18"/>
                <w:szCs w:val="18"/>
              </w:rPr>
              <w:t>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Ø2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сферическая Ø3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Фреза концевая сферическая </w:t>
            </w:r>
            <w:proofErr w:type="spellStart"/>
            <w:r w:rsidRPr="008371DA">
              <w:rPr>
                <w:color w:val="000000"/>
                <w:sz w:val="18"/>
                <w:szCs w:val="18"/>
                <w:u w:color="000000"/>
              </w:rPr>
              <w:t>удлинненая</w:t>
            </w:r>
            <w:proofErr w:type="spellEnd"/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 Ø3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Ø3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сферическая Ø4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Фреза концевая сферическая </w:t>
            </w:r>
            <w:proofErr w:type="spellStart"/>
            <w:r w:rsidRPr="008371DA">
              <w:rPr>
                <w:color w:val="000000"/>
                <w:sz w:val="18"/>
                <w:szCs w:val="18"/>
                <w:u w:color="000000"/>
              </w:rPr>
              <w:t>удлинненая</w:t>
            </w:r>
            <w:proofErr w:type="spellEnd"/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 Ø4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Ø5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Фреза концевая </w:t>
            </w:r>
            <w:proofErr w:type="spellStart"/>
            <w:r w:rsidRPr="008371DA">
              <w:rPr>
                <w:color w:val="000000"/>
                <w:sz w:val="18"/>
                <w:szCs w:val="18"/>
                <w:u w:color="000000"/>
              </w:rPr>
              <w:t>удлинненая</w:t>
            </w:r>
            <w:proofErr w:type="spellEnd"/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 Ø6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Ø10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Ø12 для обработки алюминия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Державка MM TS-A-L090-C12-T08 (или аналог) для фрезерной головки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Сменная твердосплавная фрезерная головка малого диаметра для прорезки канавок MM GRIT22K120-005-4T8 (или аналог совместимый с п.11.) - ширина прорезаемой канавки 1,2 мм, глубина прорезки 1,5 мм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Державка MM TS-A-L090-C12-T08 (или аналог) для фрезерной головки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3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Сменная твердосплавная фрезерная головка малого диаметра для прорезки канавок MM GRIT22K250-020-4T8 (или аналог совместимый с п.13.) - ширина прорезаемой канавки 2,5 мм в отверстии Ø25мм, глубина прорезки 3 мм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8371DA">
              <w:rPr>
                <w:rFonts w:cs="Calibri"/>
                <w:sz w:val="18"/>
                <w:szCs w:val="18"/>
                <w:lang w:val="en-US"/>
              </w:rPr>
              <w:t>6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Фреза концевая для обработки нержавеющей стали Ø2 длина рабочей части 12 мм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для обработки нержавеющей стали Ø3 длина рабочей части 9 мм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для обработки нержавеющей стали Ø6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Фреза концевая для обработки нержавеющей стали Ø12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 xml:space="preserve">Метчик по алюминию М2,5-6Н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алюминию М3-6Н для глухих отверстий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алюминию М5-6Н для глухих отверстий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алюминию М8х1-6Н-LH (левая резьба) для глухих отверстий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нержавеющей стали М2-6Н для глухих отверстий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нержавеющей стали М2,5-6Н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25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Метчик по нержавеющей стали М10х1-6Н-LH (левая резьба)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Плашка по нержавеющей стали М8х1-6Н-LH (левая резьба)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rPr>
                <w:color w:val="000000"/>
                <w:sz w:val="18"/>
                <w:szCs w:val="18"/>
                <w:u w:color="000000"/>
              </w:rPr>
            </w:pPr>
            <w:r w:rsidRPr="008371DA">
              <w:rPr>
                <w:color w:val="000000"/>
                <w:sz w:val="18"/>
                <w:szCs w:val="18"/>
                <w:u w:color="000000"/>
              </w:rPr>
              <w:t>Плашка по нержавеющей стали М10х1-6Н-LH (левая резьба)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8371DA"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20D98" w:rsidRPr="008371DA" w:rsidTr="00020D98">
        <w:trPr>
          <w:trHeight w:val="26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 xml:space="preserve">S845 SNMU1305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color w:val="000000"/>
                <w:sz w:val="18"/>
                <w:szCs w:val="18"/>
                <w:lang w:val="en-US"/>
              </w:rPr>
              <w:t>ANTR DT7150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C</w:t>
            </w:r>
            <w:r w:rsidRPr="008371DA">
              <w:rPr>
                <w:rFonts w:eastAsia="Calibri"/>
                <w:sz w:val="18"/>
                <w:szCs w:val="18"/>
              </w:rPr>
              <w:t>NM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G 120408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MS PHH920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C</w:t>
            </w:r>
            <w:r w:rsidRPr="008371DA">
              <w:rPr>
                <w:rFonts w:eastAsia="Calibri"/>
                <w:sz w:val="18"/>
                <w:szCs w:val="18"/>
              </w:rPr>
              <w:t>NM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G 120404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MS PHH920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 xml:space="preserve">H490 </w:t>
            </w:r>
            <w:r w:rsidRPr="008371DA">
              <w:rPr>
                <w:rFonts w:eastAsia="Calibri"/>
                <w:sz w:val="18"/>
                <w:szCs w:val="18"/>
              </w:rPr>
              <w:t>AN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KX 120508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PNTR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MGMN300-M LF9018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Пластина </w:t>
            </w:r>
            <w:r w:rsidRPr="008371DA">
              <w:rPr>
                <w:rFonts w:eastAsia="Calibri"/>
                <w:sz w:val="18"/>
                <w:szCs w:val="18"/>
                <w:lang w:val="en-US"/>
              </w:rPr>
              <w:t>WNMA 130616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</w:tr>
      <w:tr w:rsidR="00020D98" w:rsidRPr="008371DA" w:rsidTr="00020D98">
        <w:trPr>
          <w:trHeight w:val="295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Твердосплавная вставка 1011-0409 </w:t>
            </w:r>
          </w:p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50х25х16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ГОСТ19106-73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020D98" w:rsidRPr="008371DA" w:rsidTr="00020D98">
        <w:trPr>
          <w:trHeight w:val="268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371DA">
              <w:rPr>
                <w:rFonts w:eastAsia="Calibri"/>
                <w:sz w:val="18"/>
                <w:szCs w:val="18"/>
              </w:rPr>
              <w:t xml:space="preserve">Твердосплавная вставка 1011-0379 </w:t>
            </w:r>
          </w:p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32х25х16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ГОСТ19106-73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Твердосплавная вставка 70х70х32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ГОСТ19106-73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020D98" w:rsidRPr="008371DA" w:rsidTr="00020D98">
        <w:trPr>
          <w:trHeight w:val="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0D98" w:rsidRPr="008371DA" w:rsidRDefault="00020D98" w:rsidP="00020D98">
            <w:pPr>
              <w:spacing w:after="0"/>
              <w:textAlignment w:val="bottom"/>
              <w:rPr>
                <w:rFonts w:eastAsia="Calibri"/>
                <w:sz w:val="18"/>
                <w:szCs w:val="18"/>
              </w:rPr>
            </w:pPr>
            <w:proofErr w:type="spellStart"/>
            <w:r w:rsidRPr="008371DA">
              <w:rPr>
                <w:rFonts w:eastAsia="Calibri"/>
                <w:sz w:val="18"/>
                <w:szCs w:val="18"/>
              </w:rPr>
              <w:t>Аккум.дрель</w:t>
            </w:r>
            <w:proofErr w:type="spellEnd"/>
            <w:r w:rsidRPr="008371DA">
              <w:rPr>
                <w:rFonts w:eastAsia="Calibri"/>
                <w:sz w:val="18"/>
                <w:szCs w:val="18"/>
              </w:rPr>
              <w:t xml:space="preserve"> - </w:t>
            </w:r>
            <w:proofErr w:type="spellStart"/>
            <w:r w:rsidRPr="008371DA">
              <w:rPr>
                <w:rFonts w:eastAsia="Calibri"/>
                <w:sz w:val="18"/>
                <w:szCs w:val="18"/>
              </w:rPr>
              <w:t>шуруповерт</w:t>
            </w:r>
            <w:proofErr w:type="spellEnd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98" w:rsidRPr="008371DA" w:rsidRDefault="00020D98" w:rsidP="00020D98">
            <w:pPr>
              <w:spacing w:after="0"/>
              <w:rPr>
                <w:rFonts w:eastAsia="Calibri"/>
                <w:sz w:val="18"/>
                <w:szCs w:val="18"/>
                <w:lang w:val="en-US"/>
              </w:rPr>
            </w:pPr>
            <w:r w:rsidRPr="008371DA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</w:tbl>
    <w:p w:rsidR="00B374BE" w:rsidRPr="008371DA" w:rsidRDefault="00B374BE">
      <w:pPr>
        <w:rPr>
          <w:sz w:val="18"/>
          <w:szCs w:val="18"/>
        </w:rPr>
      </w:pPr>
    </w:p>
    <w:p w:rsidR="00B374BE" w:rsidRPr="008371DA" w:rsidRDefault="00B374BE">
      <w:pPr>
        <w:rPr>
          <w:sz w:val="18"/>
          <w:szCs w:val="18"/>
        </w:rPr>
      </w:pPr>
    </w:p>
    <w:sectPr w:rsidR="00B374BE" w:rsidRPr="008371DA" w:rsidSect="00020D98">
      <w:endnotePr>
        <w:numFmt w:val="decimal"/>
      </w:endnotePr>
      <w:type w:val="continuous"/>
      <w:pgSz w:w="11907" w:h="16839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New Roman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drawingGridHorizontalSpacing w:val="283"/>
  <w:drawingGridVerticalSpacing w:val="283"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D98"/>
    <w:rsid w:val="00172A27"/>
    <w:rsid w:val="00317117"/>
    <w:rsid w:val="008371DA"/>
    <w:rsid w:val="00B374BE"/>
    <w:rsid w:val="00EB7808"/>
    <w:rsid w:val="017C3DE6"/>
    <w:rsid w:val="04056B03"/>
    <w:rsid w:val="057A2A2D"/>
    <w:rsid w:val="06654F26"/>
    <w:rsid w:val="07A16A5B"/>
    <w:rsid w:val="08975B9D"/>
    <w:rsid w:val="08AC7956"/>
    <w:rsid w:val="08E7178E"/>
    <w:rsid w:val="09742A59"/>
    <w:rsid w:val="0A2D0ECF"/>
    <w:rsid w:val="0AE31BB2"/>
    <w:rsid w:val="0D945291"/>
    <w:rsid w:val="0EAE40DB"/>
    <w:rsid w:val="0F7066FA"/>
    <w:rsid w:val="112728C8"/>
    <w:rsid w:val="115159CE"/>
    <w:rsid w:val="121A1C46"/>
    <w:rsid w:val="12683785"/>
    <w:rsid w:val="12A76B1B"/>
    <w:rsid w:val="12B1323C"/>
    <w:rsid w:val="12F82CAE"/>
    <w:rsid w:val="134629DF"/>
    <w:rsid w:val="17F71B88"/>
    <w:rsid w:val="180A7417"/>
    <w:rsid w:val="190D0888"/>
    <w:rsid w:val="1B374E8F"/>
    <w:rsid w:val="1B596630"/>
    <w:rsid w:val="1F2F6D21"/>
    <w:rsid w:val="20EC110F"/>
    <w:rsid w:val="21240F2C"/>
    <w:rsid w:val="212F02EA"/>
    <w:rsid w:val="213E4414"/>
    <w:rsid w:val="21FC52C4"/>
    <w:rsid w:val="2303541F"/>
    <w:rsid w:val="239C369C"/>
    <w:rsid w:val="24E26388"/>
    <w:rsid w:val="26A225C5"/>
    <w:rsid w:val="27583928"/>
    <w:rsid w:val="28802317"/>
    <w:rsid w:val="2A4E3C1C"/>
    <w:rsid w:val="2E8E0589"/>
    <w:rsid w:val="2EF37017"/>
    <w:rsid w:val="2F592D37"/>
    <w:rsid w:val="2F7D62EC"/>
    <w:rsid w:val="30C308EE"/>
    <w:rsid w:val="30C841DA"/>
    <w:rsid w:val="319F40FF"/>
    <w:rsid w:val="32930039"/>
    <w:rsid w:val="336A7408"/>
    <w:rsid w:val="382E414E"/>
    <w:rsid w:val="393A50E4"/>
    <w:rsid w:val="3A9531DA"/>
    <w:rsid w:val="3ED20221"/>
    <w:rsid w:val="3F4F34CE"/>
    <w:rsid w:val="400C388F"/>
    <w:rsid w:val="423977A1"/>
    <w:rsid w:val="429751CA"/>
    <w:rsid w:val="431B2905"/>
    <w:rsid w:val="44D8107B"/>
    <w:rsid w:val="45005C01"/>
    <w:rsid w:val="469949B8"/>
    <w:rsid w:val="484B1888"/>
    <w:rsid w:val="485B04C6"/>
    <w:rsid w:val="4A406855"/>
    <w:rsid w:val="4C5445E2"/>
    <w:rsid w:val="4E225B39"/>
    <w:rsid w:val="4E58546A"/>
    <w:rsid w:val="4E9F2178"/>
    <w:rsid w:val="4F302379"/>
    <w:rsid w:val="4FB7731C"/>
    <w:rsid w:val="517A726D"/>
    <w:rsid w:val="518F1592"/>
    <w:rsid w:val="51F30A95"/>
    <w:rsid w:val="52853D70"/>
    <w:rsid w:val="52C95B1F"/>
    <w:rsid w:val="550D7052"/>
    <w:rsid w:val="556909C8"/>
    <w:rsid w:val="55C54CE0"/>
    <w:rsid w:val="5745718F"/>
    <w:rsid w:val="59B72BFF"/>
    <w:rsid w:val="59E91111"/>
    <w:rsid w:val="5A8E28A4"/>
    <w:rsid w:val="5B4B64B0"/>
    <w:rsid w:val="5CB3056A"/>
    <w:rsid w:val="5F015C85"/>
    <w:rsid w:val="5F582C16"/>
    <w:rsid w:val="607512AF"/>
    <w:rsid w:val="607D64A7"/>
    <w:rsid w:val="608879CF"/>
    <w:rsid w:val="631162B9"/>
    <w:rsid w:val="686E099C"/>
    <w:rsid w:val="68B502BA"/>
    <w:rsid w:val="6B4D3D10"/>
    <w:rsid w:val="6B5B7168"/>
    <w:rsid w:val="6D881EED"/>
    <w:rsid w:val="6DF53816"/>
    <w:rsid w:val="6E110DA0"/>
    <w:rsid w:val="6FE77108"/>
    <w:rsid w:val="70096C18"/>
    <w:rsid w:val="717320B7"/>
    <w:rsid w:val="719F17E0"/>
    <w:rsid w:val="74021F30"/>
    <w:rsid w:val="75362CF0"/>
    <w:rsid w:val="775F5463"/>
    <w:rsid w:val="77C23C6C"/>
    <w:rsid w:val="783F576B"/>
    <w:rsid w:val="78901584"/>
    <w:rsid w:val="79937FB2"/>
    <w:rsid w:val="79CD16F2"/>
    <w:rsid w:val="7B9074BE"/>
    <w:rsid w:val="7C63427D"/>
    <w:rsid w:val="7CF7486A"/>
    <w:rsid w:val="7D171DDE"/>
    <w:rsid w:val="7E040392"/>
    <w:rsid w:val="7ECD1A64"/>
    <w:rsid w:val="7ED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Default Paragraph Font" w:semiHidden="0" w:uiPriority="0" w:unhideWhenUsed="0" w:qFormat="1"/>
    <w:lsdException w:name="Strong" w:uiPriority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20D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4">
    <w:name w:val="Strong"/>
    <w:qFormat/>
    <w:rsid w:val="00020D98"/>
    <w:rPr>
      <w:b/>
      <w:bCs/>
    </w:rPr>
  </w:style>
  <w:style w:type="paragraph" w:customStyle="1" w:styleId="a0-justify">
    <w:name w:val="a0-justify"/>
    <w:basedOn w:val="a"/>
    <w:rsid w:val="00020D98"/>
    <w:pPr>
      <w:spacing w:after="0" w:line="240" w:lineRule="auto"/>
      <w:jc w:val="both"/>
    </w:pPr>
    <w:rPr>
      <w:rFonts w:ascii="Arial Unicode MS" w:eastAsia="Arial Unicode MS" w:hAnsi="Arial Unicode MS" w:cs="Arial Unicode MS"/>
      <w:lang w:eastAsia="ru-RU"/>
    </w:rPr>
  </w:style>
  <w:style w:type="paragraph" w:customStyle="1" w:styleId="ConsPlusNormal">
    <w:name w:val="ConsPlusNormal"/>
    <w:uiPriority w:val="99"/>
    <w:unhideWhenUsed/>
    <w:qFormat/>
    <w:rsid w:val="00020D9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Default Paragraph Font" w:semiHidden="0" w:uiPriority="0" w:unhideWhenUsed="0" w:qFormat="1"/>
    <w:lsdException w:name="Strong" w:uiPriority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20D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4">
    <w:name w:val="Strong"/>
    <w:qFormat/>
    <w:rsid w:val="00020D98"/>
    <w:rPr>
      <w:b/>
      <w:bCs/>
    </w:rPr>
  </w:style>
  <w:style w:type="paragraph" w:customStyle="1" w:styleId="a0-justify">
    <w:name w:val="a0-justify"/>
    <w:basedOn w:val="a"/>
    <w:rsid w:val="00020D98"/>
    <w:pPr>
      <w:spacing w:after="0" w:line="240" w:lineRule="auto"/>
      <w:jc w:val="both"/>
    </w:pPr>
    <w:rPr>
      <w:rFonts w:ascii="Arial Unicode MS" w:eastAsia="Arial Unicode MS" w:hAnsi="Arial Unicode MS" w:cs="Arial Unicode MS"/>
      <w:lang w:eastAsia="ru-RU"/>
    </w:rPr>
  </w:style>
  <w:style w:type="paragraph" w:customStyle="1" w:styleId="ConsPlusNormal">
    <w:name w:val="ConsPlusNormal"/>
    <w:uiPriority w:val="99"/>
    <w:unhideWhenUsed/>
    <w:qFormat/>
    <w:rsid w:val="00020D9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DalimaevaON</dc:creator>
  <cp:lastModifiedBy>Evstratov S. Vadim</cp:lastModifiedBy>
  <cp:revision>2</cp:revision>
  <dcterms:created xsi:type="dcterms:W3CDTF">2026-05-04T11:25:00Z</dcterms:created>
  <dcterms:modified xsi:type="dcterms:W3CDTF">2026-05-04T11:25:00Z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