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8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4809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Наименование подлежащих закупке товаров (работ,  услуг)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Количество закупаемых товаров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52" w:right="-74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ru-RU"/>
              </w:rPr>
              <w:t>Комбинезон защитный одноразовый для малярных работ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Согласно требованиям ОАО «Могилевлифтмаш», с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 xml:space="preserve">оответствие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en-US"/>
              </w:rPr>
              <w:t>TP TC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 xml:space="preserve"> 019/2011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val="ru-RU"/>
              </w:rPr>
              <w:t>6 500 шт.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НАТРИЙ ЕДКИЙ ТЕХНИЧЕСКИЙ 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РХ СОРТ1 ГОСТ 2263-79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≈2000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БУРА (НАТРИЙ ТЕТРАБОРНОКИСЛЫЙ)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 Г8429-77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≈50кг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ЦИНК ХЛОРИСТЫЙ ТЕХН.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ГОСТ7345-78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≈200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АММОНИЙ ХЛОРИСТЫЙ ТЕХН.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СОРТ2 ГОСТ2210-73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≈500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КЛЕЙ ДВУХКОМПОНЕНТНЫЙ МЕТАКРИЛАТНЫЙ 490МЛ. ERGO1680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≈300 шт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СИНТОФЛЕКС 616Ф 0,35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≈500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СТЕКЛОТЕКСТОЛИТ СТЭФ-I-2,0 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ГОСТ 12652-74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≈400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ДИСПЕРСИЯ ПВАД ДФ 51/15 ВП НАТУР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-240" w:leftChars="-100" w:firstLine="244" w:firstLineChars="111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≈200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Пиломатериалы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ГОСТ 5306-83 СТБ1713-2007. Упаковка СТБ 2427-2015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Ориентировочно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300 м3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Бумага листовая офисная формат А-4, А-3.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110" w:hanging="110" w:hangingChars="5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Упаковка 500листов,  класс С, белизна 146,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110" w:hanging="110" w:hangingChars="5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(А-4, размер 210х297мм),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110" w:hanging="110" w:hangingChars="5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(А-3, размер 297х420мм).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1200 пачек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400 пачек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Roman" w:hAnsi="Roman" w:eastAsia="Roman" w:cs="Roman"/>
                <w:sz w:val="24"/>
                <w:szCs w:val="24"/>
                <w:lang w:val="en-US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 xml:space="preserve">Масло индустриальное </w:t>
            </w:r>
            <w:r>
              <w:rPr>
                <w:rFonts w:hint="default" w:ascii="Roman" w:hAnsi="Roman" w:eastAsia="Roman" w:cs="Roman"/>
                <w:sz w:val="24"/>
                <w:szCs w:val="24"/>
                <w:lang w:val="en-US"/>
              </w:rPr>
              <w:t>Belgin Cuttex MN SYN-100</w:t>
            </w: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Roman" w:hAnsi="Roman" w:eastAsia="Roman" w:cs="Roman"/>
                <w:sz w:val="24"/>
                <w:szCs w:val="24"/>
                <w:lang w:val="en-US"/>
              </w:rPr>
              <w:t>VMS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ТНВЭД 2710, КОД ОКРБ 007-2012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2 бочки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Лента полипропиленовая 15х0,8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sz w:val="22"/>
                <w:szCs w:val="22"/>
                <w:vertAlign w:val="baseline"/>
                <w:lang w:val="ru-RU"/>
              </w:rPr>
              <w:t>30км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Пряжка проволочная 16мм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10000шт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Трубка ТКСП 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1100м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Трубка ТКСП 2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2500м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Трубка ТКСП 3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1000м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Трубки ТКСП 10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sz w:val="22"/>
                <w:szCs w:val="22"/>
                <w:vertAlign w:val="baseline"/>
                <w:lang w:val="ru-RU"/>
              </w:rPr>
              <w:t>200м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Трубки ТКР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sz w:val="22"/>
                <w:szCs w:val="22"/>
                <w:vertAlign w:val="baseline"/>
                <w:lang w:val="en-US"/>
              </w:rPr>
              <w:t>5</w:t>
            </w:r>
            <w:r>
              <w:rPr>
                <w:sz w:val="22"/>
                <w:szCs w:val="22"/>
                <w:vertAlign w:val="baseline"/>
                <w:lang w:val="ru-RU"/>
              </w:rPr>
              <w:t>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Трубка ТКР 12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150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 xml:space="preserve">Трубка термоусаживаемая </w:t>
            </w:r>
            <w:r>
              <w:rPr>
                <w:rFonts w:hint="default" w:ascii="Roman" w:hAnsi="Roman" w:eastAsia="Roman" w:cs="Roman"/>
                <w:sz w:val="24"/>
                <w:szCs w:val="24"/>
                <w:lang w:val="en-US"/>
              </w:rPr>
              <w:t xml:space="preserve">RSFR-H 4.5 </w:t>
            </w: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черная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100м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Шнур-чулок АСЭЧ (Б)- 1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sz w:val="22"/>
                <w:szCs w:val="22"/>
                <w:vertAlign w:val="baseline"/>
                <w:lang w:val="ru-RU"/>
              </w:rPr>
              <w:t>3500м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Капролон Б стержень 40мм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25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Roman" w:hAnsi="Roman" w:eastAsia="Roman" w:cs="Roman"/>
                <w:sz w:val="24"/>
                <w:szCs w:val="24"/>
                <w:lang w:val="ru-RU"/>
              </w:rPr>
              <w:t>П</w:t>
            </w:r>
            <w:r>
              <w:rPr>
                <w:rFonts w:ascii="Roman" w:hAnsi="Roman" w:eastAsia="Roman" w:cs="Roman"/>
                <w:sz w:val="24"/>
                <w:szCs w:val="24"/>
              </w:rPr>
              <w:t>ластикат кабельный О-40 рецеп</w:t>
            </w:r>
            <w:r>
              <w:rPr>
                <w:rFonts w:ascii="Roman" w:hAnsi="Roman" w:eastAsia="Roman" w:cs="Roman"/>
                <w:sz w:val="24"/>
                <w:szCs w:val="24"/>
                <w:lang w:val="ru-RU"/>
              </w:rPr>
              <w:t>тура</w:t>
            </w:r>
            <w:r>
              <w:rPr>
                <w:rFonts w:ascii="Roman" w:hAnsi="Roman" w:eastAsia="Roman" w:cs="Roman"/>
                <w:sz w:val="24"/>
                <w:szCs w:val="24"/>
              </w:rPr>
              <w:t xml:space="preserve"> ОМ-40 БС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ГОСТ 5960-72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715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ПОКРЫТИЕ ПРОТИВОПРИГАРНОЕ "АЛЮКСИЛ"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Согласно требованиям ОАО «Могилевлифтмаш»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en-US"/>
              </w:rPr>
              <w:t xml:space="preserve">8 000 </w:t>
            </w: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Roman" w:hAnsi="Roman" w:eastAsia="Roman" w:cs="Roman"/>
                <w:sz w:val="24"/>
                <w:szCs w:val="24"/>
                <w:lang w:val="ru-RU"/>
              </w:rPr>
              <w:t>Кислота серная техническая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>ГОСТ 2184-2013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50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Roman" w:hAnsi="Roman" w:eastAsia="Roman" w:cs="Roman"/>
                <w:sz w:val="24"/>
                <w:szCs w:val="24"/>
                <w:lang w:val="ru-RU"/>
              </w:rPr>
              <w:t>Лента Элмикатерм 529029 0,08х20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Согласно требованиям ОАО «Могилевлифтмаш»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300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 xml:space="preserve">Маркер перманентный черный 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500 шт.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Нить бандажировочная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27 км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Концентрат «Баско» белый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75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Roman" w:hAnsi="Roman" w:eastAsia="Roman" w:cs="Roman"/>
                <w:sz w:val="24"/>
                <w:szCs w:val="24"/>
                <w:lang w:val="ru-RU"/>
              </w:rPr>
              <w:t>Концентрат «Баско» салатовый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25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ascii="Roman" w:hAnsi="Roman" w:eastAsia="Roman" w:cs="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>Грунт 94 3М Primer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en-US"/>
              </w:rPr>
              <w:t xml:space="preserve">9 </w:t>
            </w: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Картон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AVANTEX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марки КТМС (или аналог)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  <w:t>размеры (1935-2х330±2х10±1; 1935-2х355±2х10±1; 1935-2х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/>
              </w:rPr>
              <w:t>40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  <w:t>5±2х10±1; 1935-2х4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  <w:t>5±2х10±1; 1935-2х475±2х10±1; 1935-2х625±2х10±1)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highlight w:val="none"/>
                <w:lang w:val="en-US"/>
              </w:rPr>
              <w:t xml:space="preserve">60 000 </w:t>
            </w: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2"/>
                <w:szCs w:val="22"/>
                <w:highlight w:val="none"/>
                <w:lang w:val="ru-RU"/>
              </w:rPr>
              <w:t>м.кв.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Лента самоклеющаяся термоуплотнительная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толщина -  не более 2 мм, ширина 10</w:t>
            </w:r>
            <w:r>
              <w:rPr>
                <w:rFonts w:hint="default" w:cs="Times New Roman"/>
                <w:sz w:val="22"/>
                <w:szCs w:val="22"/>
                <w:vertAlign w:val="subscript"/>
                <w:lang w:val="ru-RU"/>
              </w:rPr>
              <w:t>-0,5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2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>240 000 м.п.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</w:pP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толщина -  не более 2 мм, ширина 1</w:t>
            </w:r>
            <w:r>
              <w:rPr>
                <w:rFonts w:hint="default" w:cs="Times New Roman"/>
                <w:sz w:val="22"/>
                <w:szCs w:val="22"/>
                <w:lang w:val="en-US"/>
              </w:rPr>
              <w:t>2</w:t>
            </w:r>
            <w:r>
              <w:rPr>
                <w:rFonts w:hint="default" w:cs="Times New Roman"/>
                <w:sz w:val="22"/>
                <w:szCs w:val="22"/>
                <w:vertAlign w:val="subscript"/>
                <w:lang w:val="ru-RU"/>
              </w:rPr>
              <w:t>-0,5</w:t>
            </w:r>
          </w:p>
        </w:tc>
        <w:tc>
          <w:tcPr>
            <w:tcW w:w="2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>400 000 м.п.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толщина -  не более 2 мм, ширина 18</w:t>
            </w:r>
            <w:r>
              <w:rPr>
                <w:rFonts w:hint="default" w:cs="Times New Roman"/>
                <w:sz w:val="22"/>
                <w:szCs w:val="22"/>
                <w:vertAlign w:val="subscript"/>
                <w:lang w:val="ru-RU"/>
              </w:rPr>
              <w:t>-0,5</w:t>
            </w:r>
          </w:p>
        </w:tc>
        <w:tc>
          <w:tcPr>
            <w:tcW w:w="2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>300 000 м.п.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Roman" w:cs="Times New Roman"/>
                <w:sz w:val="24"/>
                <w:szCs w:val="24"/>
                <w:lang w:val="ru-RU"/>
              </w:rPr>
              <w:t>Кабель-канал 80*40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Предназначен для открытой прокладки электрических цепей внутри зданий (в шахте и машинном помещении) и должен соответствовать следующим техническим требованиям: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- материал: ПВХ с категорией стойкости к горению не хуже ПВ-0 по ГОСТ 28157-89 или не хуже V-0 по UL-94;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- ударная прочность при минимальной температуре эксплуатации: не менее 0,5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Дж;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- температура эксплуатации: от 0 до +40 градусов C (климатическое исполнение и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категория размещения УХЛ4 по ГОСТ 15150-69);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- электрическая прочность изоляции: не менее 100 МОм при температуре +20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градусов С;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- тест на снятие крышки кабельного канала: для открытия крышки не требуется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дополнительного инструмента; при вертикальном монтаже кабель-канала должно</w:t>
            </w:r>
          </w:p>
          <w:p>
            <w:pPr>
              <w:spacing w:beforeLines="0" w:afterLines="0"/>
              <w:ind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отсутствовать перемещение крышки вниз под собственным весом;</w:t>
            </w:r>
          </w:p>
          <w:p>
            <w:pPr>
              <w:spacing w:beforeLines="0" w:afterLines="0"/>
              <w:ind w:firstLine="0"/>
              <w:jc w:val="left"/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u w:val="none" w:color="000000"/>
                <w:lang w:val="ru-RU"/>
              </w:rPr>
              <w:t>- наличие видимых дефектов изготовления не допускается.</w:t>
            </w:r>
          </w:p>
        </w:tc>
        <w:tc>
          <w:tcPr>
            <w:tcW w:w="2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60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 000 м.п.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10637" w:type="dxa"/>
        <w:tblInd w:w="-32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90"/>
        <w:gridCol w:w="4815"/>
        <w:gridCol w:w="213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position w:val="0"/>
                <w:highlight w:val="none"/>
              </w:rPr>
            </w:pPr>
            <w:r>
              <w:rPr>
                <w:position w:val="0"/>
                <w:sz w:val="20"/>
                <w:highlight w:val="none"/>
              </w:rPr>
              <w:t>Наименование подлежащих закупке товаров (работ, услуг)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position w:val="0"/>
                <w:highlight w:val="none"/>
              </w:rPr>
            </w:pPr>
            <w:r>
              <w:rPr>
                <w:position w:val="0"/>
                <w:sz w:val="20"/>
                <w:highlight w:val="none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position w:val="0"/>
                <w:highlight w:val="none"/>
              </w:rPr>
            </w:pPr>
            <w:r>
              <w:rPr>
                <w:position w:val="0"/>
                <w:sz w:val="20"/>
                <w:highlight w:val="none"/>
              </w:rPr>
              <w:t>Количество закупаемых товаров, шт.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-57"/>
              </w:tabs>
              <w:spacing w:line="300" w:lineRule="auto"/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Матрица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>88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°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 xml:space="preserve">Amada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или аналог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 xml:space="preserve">V=10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мм,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125 t/m.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L =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>835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мм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-57"/>
              </w:tabs>
              <w:spacing w:line="300" w:lineRule="auto"/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Матрица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 xml:space="preserve"> 88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°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 xml:space="preserve">Amada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или аналог</w:t>
            </w:r>
          </w:p>
          <w:p>
            <w:pPr>
              <w:tabs>
                <w:tab w:val="left" w:pos="-57"/>
              </w:tabs>
              <w:spacing w:line="300" w:lineRule="auto"/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</w:pP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 xml:space="preserve">V=10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мм,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125 t/m.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L = (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10, 15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, 2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0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, 40, 50, 100, 200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, 400, 415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) мм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uto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Пуансон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88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°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 xml:space="preserve">Amada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или аналог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>R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ru-RU"/>
              </w:rPr>
              <w:t>=0,6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Н= 200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L = </w:t>
            </w:r>
            <w:r>
              <w:rPr>
                <w:rFonts w:hint="default" w:eastAsia="SimSun" w:cs="Times New Roman"/>
                <w:sz w:val="22"/>
                <w:szCs w:val="22"/>
                <w:highlight w:val="none"/>
                <w:lang w:val="en-US"/>
              </w:rPr>
              <w:t>835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</w:rPr>
              <w:t xml:space="preserve"> мм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Мультипликатор механический НТ9/25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FFFFFF" w:themeColor="background1"/>
                <w:position w:val="0"/>
                <w:sz w:val="22"/>
                <w:szCs w:val="22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FFFFFF" w:themeColor="background1"/>
                <w:position w:val="0"/>
                <w:sz w:val="22"/>
                <w:szCs w:val="22"/>
                <w:highlight w:val="none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FFFFFF" w:themeColor="background1"/>
                <w:position w:val="0"/>
                <w:sz w:val="22"/>
                <w:szCs w:val="22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/>
                <w:highlight w:val="none"/>
                <w:lang w:val="ru-RU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sz w:val="20"/>
                <w:szCs w:val="20"/>
                <w:highlight w:val="none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0"/>
                <w:szCs w:val="20"/>
                <w:highlight w:val="none"/>
                <w:lang w:val="ru-RU"/>
              </w:rPr>
              <w:t xml:space="preserve">омплект гибочной оснастки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sz w:val="20"/>
                <w:szCs w:val="20"/>
                <w:highlight w:val="none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0"/>
                <w:szCs w:val="20"/>
                <w:highlight w:val="none"/>
                <w:lang w:val="ru-RU"/>
              </w:rPr>
              <w:t xml:space="preserve">ля листообрабатывающего комплекса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0"/>
                <w:szCs w:val="20"/>
                <w:highlight w:val="none"/>
                <w:lang w:val="en-US"/>
              </w:rPr>
              <w:t>Danobat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Соединительная муфта порошкового шланга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Арт.362670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32 шт.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</w:rPr>
              <w:t>Проволока латунная КР 0,25 СuZn36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950-</w:t>
            </w:r>
            <w:r>
              <w:rPr>
                <w:rFonts w:hint="default"/>
                <w:sz w:val="22"/>
                <w:szCs w:val="22"/>
                <w:highlight w:val="none"/>
              </w:rPr>
              <w:t>10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5</w:t>
            </w:r>
            <w:r>
              <w:rPr>
                <w:rFonts w:hint="default"/>
                <w:sz w:val="22"/>
                <w:szCs w:val="22"/>
                <w:highlight w:val="none"/>
              </w:rPr>
              <w:t xml:space="preserve">0 N/mm, катушка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8</w:t>
            </w:r>
            <w:r>
              <w:rPr>
                <w:rFonts w:hint="default"/>
                <w:sz w:val="22"/>
                <w:szCs w:val="22"/>
                <w:highlight w:val="none"/>
              </w:rPr>
              <w:t xml:space="preserve"> кг 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</w:rPr>
              <w:t>0,16 (т)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>Краскораспылитель  СО-71Б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t xml:space="preserve">5 </w:t>
            </w:r>
            <w:r>
              <w:rPr>
                <w:rFonts w:hint="default"/>
                <w:sz w:val="22"/>
                <w:szCs w:val="22"/>
                <w:highlight w:val="none"/>
                <w:lang w:val="ru-RU" w:eastAsia="zh-CN"/>
              </w:rPr>
              <w:t>шт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Пистолет РМ-15006 PS-6 HH 5070614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ru-RU" w:eastAsia="zh-CN"/>
              </w:rPr>
              <w:t>4 шт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sz w:val="22"/>
                <w:szCs w:val="22"/>
                <w:highlight w:val="none"/>
              </w:rPr>
              <w:t>Насадка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-смеситель , 4:1/10:1, 490 мл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Лента шлифовальная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Для шлифмашинки 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Makita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Наконечник алмазный НК-1 ГОСТ9377-81, кар. 0,35, Т-1(номер инструмента 3010)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Круг войлочный ф125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Круг наждачный ф125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0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Круг отр. 41 300х3х32 A 24 Q BF 80 д/рельс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1 200 32 32 25А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Ш/круг 1 200 32 32 25А 25 СМ К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1 200 32 32 64С 25 С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1 250 10 76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1 250 16 76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1 250 32 32 25А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1 250 32 76 25А 40 СТ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1 300 40 76 63С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1 300 40 76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1 300 40 76 25А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1 300 40 127 25А 40 СТ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1 350 40 127 25А 25 СТ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1 350 40 127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1 350 40 127 63С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1 350 100 203 25А 40 СТ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1 400 40 127 25А 25 СТ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1 450 63 203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1 500 100 305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Ш/круг 1 600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50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 305 25А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40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11 150 50 32 63С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14 200 20 32 25А 25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14 200 20 32 25А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>Тигель BUX 450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ТУ1590-023-00221209-2009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Тигель 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 xml:space="preserve">BUX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 w:eastAsia="zh-CN"/>
              </w:rPr>
              <w:t>90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ТУ1590-023-00221209-2009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Тигель АК 500 Т1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ТУ1590-023-00221209-2009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1 400 40 203 25А 40 С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Ш/круг 1 400 40 203 63С 40 С К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1 450 80 203 25А 40 С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1 450 63 203 25А 40 С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1 500 25 203 25А 25 С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1 500 150 305 25А 40 СТ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1 300 40 127 25А 40 СМ 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1 400 40 203 63С 40 М 7V 35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SimSun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Ш/круг 1 400 100 127 25А 40 С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1 400 160 203 25А 40 М 6V 50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1 450 80 203 25А 40 М 6V 50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1 500 100 305 25А 60 К 6V 50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1 500 150 305 25А 40 О 6V 50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1 600 63 305 25А 60 М 6V 50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1 600 80 305 25А 40 М 6V 50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/>
              </w:rPr>
              <w:t>ШЛИФ КРУГ 750 80 305  25А 60 С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Ш/круг 11 150 50 32 63С 40 М 7V 32 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на керамической связке; ГОСТ Р 52781-07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Ш/шкурка 14А М40 ш.800мм (30м)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13344-79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24 м.кв.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Ш/шкурка 14А 4Н ш.800мм (30м)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13344-79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24 м.кв.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Ш/шкурка 14А 5Н ш.800мм (30м)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13344-79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24 м.кв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Ш/шкурка 14А 6Н ш.800мм (30м)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13344-79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24 м.кв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/>
                <w:highlight w:val="none"/>
              </w:rPr>
              <w:t>Пила ленточная биметаллическая 6100х41х1,3 2/3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Пила ленточная биметаллическая 6100х41х1,3 3/4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Пила ленточная биметаллическая 6100х41х1,3 4/6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  <w:t>ПИЛА ЛЕНТОЧНАЯ М42 4400Х34Х1.1Х4/6, ,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  <w:t>ПИЛА ЛЕНТОЧНАЯ М42Х6220Х41Х1.3Х3/4, ,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  <w:t>ПИЛА БИМЕТАЛЛИЧЕСКАЯ ЛЕНТОЧНАЯ В ПЕТЛЕ М42-34-1.1-5/8-5450, ,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  <w:t>ПИЛА ДИСКОВАЯ 360Х2,6Х2,25Х40Х60, ,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  <w:t>ПИЛА ДИСКОВАЯ VI-MENS AC02 285X2.0X1.75X40X80Z, ,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tbl>
            <w:tblPr>
              <w:tblStyle w:val="6"/>
              <w:tblW w:w="72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720"/>
              <w:gridCol w:w="1120"/>
              <w:gridCol w:w="4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0" w:hRule="atLeast"/>
              </w:trPr>
              <w:tc>
                <w:tcPr>
                  <w:tcW w:w="5720" w:type="dxa"/>
                  <w:shd w:val="clear" w:color="auto" w:fill="auto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ascii="Arial" w:hAnsi="Arial" w:cs="Arial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position w:val="0"/>
                      <w:sz w:val="22"/>
                      <w:szCs w:val="22"/>
                      <w:highlight w:val="none"/>
                      <w:lang w:val="en-US" w:eastAsia="zh-CN" w:bidi="ar-SA"/>
                    </w:rPr>
                    <w:t>ДИСК спиральный 7100-0045.003</w:t>
                  </w:r>
                </w:p>
              </w:tc>
              <w:tc>
                <w:tcPr>
                  <w:tcW w:w="112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SimSun" w:cs="Arial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highlight w:val="none"/>
              </w:rPr>
              <w:t>Пила ленточная c твердосплавными напайками 6000 41Х1,3 2/3 (MARATHON или аналог)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auto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highlight w:val="none"/>
              </w:rPr>
              <w:t>Пластина MM HCD 160-090-2T10-N 908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auto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ru-RU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highlight w:val="none"/>
              </w:rPr>
              <w:t>Пластина HCP 250-IQ IC908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auto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ru-RU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highlight w:val="none"/>
              </w:rPr>
              <w:t>Оправка MM S-A-L 100-C16-T10-H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color w:val="auto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color w:val="auto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FF"/>
                <w:positio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ф6,8 к/х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  <w:positio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4"/>
                <w:szCs w:val="24"/>
                <w:highlight w:val="none"/>
                <w:lang w:val="ru-RU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ф8,5 к/х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>ГОСТ</w:t>
            </w:r>
            <w:r>
              <w:rPr>
                <w:rFonts w:hint="default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 xml:space="preserve"> 10903-77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ф14,0 к/х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>ГОСТ</w:t>
            </w:r>
            <w:r>
              <w:rPr>
                <w:rFonts w:hint="default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 xml:space="preserve"> 10903-77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ф30,0 к/х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>ГОСТ</w:t>
            </w:r>
            <w:r>
              <w:rPr>
                <w:rFonts w:hint="default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 xml:space="preserve"> 10903-77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/>
              </w:rPr>
              <w:t>1</w:t>
            </w: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ф10,2 к/х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>ГОСТ</w:t>
            </w:r>
            <w:r>
              <w:rPr>
                <w:rFonts w:hint="default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 xml:space="preserve"> 10903-77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/>
              </w:rPr>
              <w:t>1</w:t>
            </w: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ф11,0 к/х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>ГОСТ</w:t>
            </w:r>
            <w:r>
              <w:rPr>
                <w:rFonts w:hint="default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 xml:space="preserve"> 10903-77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Сверло ф17,0 к/х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>ГОСТ</w:t>
            </w:r>
            <w:r>
              <w:rPr>
                <w:rFonts w:hint="default" w:eastAsia="Calibri" w:cs="Times New Roman"/>
                <w:color w:val="auto"/>
                <w:position w:val="0"/>
                <w:sz w:val="24"/>
                <w:szCs w:val="24"/>
                <w:highlight w:val="none"/>
                <w:lang w:val="ru-RU"/>
              </w:rPr>
              <w:t xml:space="preserve"> 10903-77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Сверло твердосплавное HBDPUE 2 03D 0850-089047 PHU920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5</w:t>
            </w:r>
          </w:p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Сверло к/х 11,5х175х255 HSS, КМ1 удл. серия ГОСТ 2092-77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Сверло центровочное 2,0 Р6М5К5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Сверло 2301-4016-0073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ф21</w:t>
            </w:r>
            <w:r>
              <w:rPr>
                <w:rStyle w:val="8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х243</w:t>
            </w:r>
            <w:r>
              <w:rPr>
                <w:rStyle w:val="8"/>
                <w:rFonts w:hint="default" w:ascii="Times New Roman" w:hAnsi="Times New Roman" w:eastAsia="SimSun" w:cs="Times New Roman"/>
                <w:sz w:val="24"/>
                <w:szCs w:val="24"/>
                <w:lang w:val="ru-RU" w:eastAsia="zh-CN" w:bidi="ar"/>
              </w:rPr>
              <w:t xml:space="preserve"> -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Сверло центр. 2317-4014-03 ф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3,15</w:t>
            </w:r>
            <w:r>
              <w:rPr>
                <w:rStyle w:val="8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х52 Р6М5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Сверло к/хв ф10,0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Сверло с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ц/хв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2300-4016-0203 9,0*125 РМ5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Сверло с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к/хв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2301-4016-0023 9,0*162 Р6М5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Сверло с к/х 2301-4016-0191 9,8*168 Р6М5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Фреза концевая твердосплавная ф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VHM, HRC55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cs="Times New Roman"/>
                <w:position w:val="0"/>
                <w:sz w:val="22"/>
                <w:szCs w:val="22"/>
                <w:highlight w:val="none"/>
                <w:lang w:val="en-US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Метчик м/р М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8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х1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,25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ГОСТ 3266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Метчик гаечный М6х1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ГОСТ 1604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Метчик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винтовой с покрытием 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М12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DIN 371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3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Метчик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винтовой с покрытием 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М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DIN 371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ф6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ц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ф8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ц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ф10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ц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ф12ц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Ф14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ц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ф16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ф18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ф20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Ф22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Ф25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Ф30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Ф32 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Фреза концевая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 xml:space="preserve"> удл.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Ф36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/х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</w:rPr>
              <w:t>ГОСТ 17026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Пластина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 xml:space="preserve">S845 SNMU1305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color w:val="000000"/>
                <w:sz w:val="22"/>
                <w:szCs w:val="22"/>
                <w:highlight w:val="none"/>
                <w:lang w:val="en-US"/>
              </w:rPr>
              <w:t>ANTR DT7150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Пластина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NM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G 120408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MS PHH920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Пластина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NM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G 120404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MS PHH920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Пластина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 xml:space="preserve">H490 </w:t>
            </w: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>AN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KX 120508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PNTR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Пластина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MGMN300-M LF9018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  <w:t xml:space="preserve">Пластина </w:t>
            </w: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WNMA 130616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Твердосплавная вставка 1011-0409 </w:t>
            </w:r>
          </w:p>
          <w:p>
            <w:pP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50х25х16 ВК20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ГОСТ19106-73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 xml:space="preserve">Твердосплавная вставка 1011-0379 </w:t>
            </w:r>
          </w:p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32х25х16 ВК20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ГОСТ19106-73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Твердосплавная вставка 70х70х32 ВК20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ГОСТ19106-73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Аккум.дрель - шуруповерт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Фен строительный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Аккум. шуруповерт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position w:val="0"/>
                <w:sz w:val="22"/>
                <w:szCs w:val="22"/>
                <w:highlight w:val="none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eastAsia="Calibri" w:cs="Times New Roman"/>
                <w:position w:val="0"/>
                <w:sz w:val="22"/>
                <w:szCs w:val="22"/>
                <w:highlight w:val="no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365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2F"/>
    <w:rsid w:val="000058B3"/>
    <w:rsid w:val="005E235D"/>
    <w:rsid w:val="005E6485"/>
    <w:rsid w:val="00834BA8"/>
    <w:rsid w:val="008F7172"/>
    <w:rsid w:val="009F532F"/>
    <w:rsid w:val="00C95851"/>
    <w:rsid w:val="00E36C5A"/>
    <w:rsid w:val="1A4B7464"/>
    <w:rsid w:val="2264518D"/>
    <w:rsid w:val="2F0D777A"/>
    <w:rsid w:val="3064271D"/>
    <w:rsid w:val="545A3485"/>
    <w:rsid w:val="6E59017C"/>
    <w:rsid w:val="7D5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4">
    <w:name w:val="Hyperlink"/>
    <w:qFormat/>
    <w:uiPriority w:val="99"/>
    <w:rPr>
      <w:color w:val="0000FF"/>
      <w:u w:val="single"/>
    </w:r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7">
    <w:name w:val="Текст выноски Знак"/>
    <w:basedOn w:val="3"/>
    <w:link w:val="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8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1288</Characters>
  <Lines>10</Lines>
  <Paragraphs>3</Paragraphs>
  <ScaleCrop>false</ScaleCrop>
  <LinksUpToDate>false</LinksUpToDate>
  <CharactersWithSpaces>1510</CharactersWithSpaces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2019-12-19T12:45:00Z</dcterms:created>
  <dc:creator>Оксана Петровна Федотова</dc:creator>
  <cp:lastModifiedBy>ChernyavskayaIG</cp:lastModifiedBy>
  <cp:lastPrinted>2026-02-10T11:04:00Z</cp:lastPrinted>
  <dcterms:modified xsi:type="dcterms:W3CDTF">2026-02-25T06:43:02Z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